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3C" w:rsidRPr="000E6D3C" w:rsidRDefault="000E6D3C" w:rsidP="000E6D3C">
      <w:pPr>
        <w:autoSpaceDE w:val="0"/>
        <w:autoSpaceDN w:val="0"/>
        <w:adjustRightInd w:val="0"/>
        <w:jc w:val="left"/>
        <w:rPr>
          <w:rFonts w:ascii="Arimo" w:hAnsi="Arimo" w:cs="Arimo"/>
          <w:color w:val="000000"/>
          <w:szCs w:val="24"/>
          <w:lang w:val="es-ES_tradnl"/>
        </w:rPr>
      </w:pPr>
    </w:p>
    <w:p w:rsidR="000C2673"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 xml:space="preserve">Educación en Valores </w:t>
      </w:r>
    </w:p>
    <w:p w:rsidR="008D22F1" w:rsidRPr="000E6D3C"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Cívicos y Éticos</w:t>
      </w:r>
      <w:r w:rsidRPr="000E6D3C">
        <w:rPr>
          <w:rFonts w:ascii="Arimo" w:hAnsi="Arimo" w:cs="Arimo"/>
          <w:color w:val="000000"/>
          <w:sz w:val="72"/>
          <w:szCs w:val="72"/>
          <w:lang w:val="es-ES_tradnl"/>
        </w:rPr>
        <w:t xml:space="preserve"> </w:t>
      </w:r>
    </w:p>
    <w:p w:rsidR="001D25AC" w:rsidRDefault="001D25AC" w:rsidP="00222646">
      <w:pPr>
        <w:spacing w:before="600" w:line="276" w:lineRule="auto"/>
        <w:jc w:val="center"/>
        <w:rPr>
          <w:rFonts w:ascii="Palatino Linotype" w:eastAsia="Times New Roman" w:hAnsi="Palatino Linotype" w:cs="Times New Roman"/>
          <w:b/>
          <w:sz w:val="72"/>
          <w:szCs w:val="72"/>
        </w:rPr>
      </w:pPr>
    </w:p>
    <w:p w:rsidR="008D22F1" w:rsidRPr="00D443D1" w:rsidRDefault="008D22F1" w:rsidP="00222646">
      <w:pPr>
        <w:spacing w:before="600" w:line="276" w:lineRule="auto"/>
        <w:jc w:val="center"/>
        <w:rPr>
          <w:rFonts w:ascii="Palatino Linotype" w:eastAsia="Times New Roman" w:hAnsi="Palatino Linotype" w:cs="Times New Roman"/>
          <w:b/>
          <w:color w:val="808080" w:themeColor="background1" w:themeShade="80"/>
          <w:sz w:val="40"/>
          <w:szCs w:val="48"/>
        </w:rPr>
      </w:pPr>
      <w:r w:rsidRPr="00D443D1">
        <w:rPr>
          <w:rFonts w:ascii="Palatino Linotype" w:eastAsia="Times New Roman" w:hAnsi="Palatino Linotype" w:cs="Times New Roman"/>
          <w:b/>
          <w:color w:val="808080" w:themeColor="background1" w:themeShade="80"/>
          <w:sz w:val="40"/>
          <w:szCs w:val="48"/>
        </w:rPr>
        <w:t>PROGRAMACIÓN DIDÁCTICA</w:t>
      </w: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14044D" w:rsidRDefault="00CC1BCA" w:rsidP="000E6D3C">
      <w:pPr>
        <w:jc w:val="center"/>
        <w:rPr>
          <w:rFonts w:ascii="Palatino Linotype" w:eastAsia="Times New Roman" w:hAnsi="Palatino Linotype" w:cs="Times New Roman"/>
          <w:color w:val="808080" w:themeColor="background1" w:themeShade="80"/>
          <w:sz w:val="36"/>
          <w:szCs w:val="36"/>
        </w:rPr>
      </w:pPr>
      <w:r>
        <w:rPr>
          <w:rFonts w:ascii="Palatino Linotype" w:eastAsia="Times New Roman" w:hAnsi="Palatino Linotype" w:cs="Times New Roman"/>
          <w:color w:val="808080" w:themeColor="background1" w:themeShade="80"/>
          <w:sz w:val="36"/>
          <w:szCs w:val="36"/>
        </w:rPr>
        <w:t>Curso 202_-2_</w:t>
      </w: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8D22F1" w:rsidRPr="000D7996" w:rsidRDefault="008D22F1" w:rsidP="000E6D3C">
      <w:pPr>
        <w:jc w:val="center"/>
        <w:rPr>
          <w:rFonts w:ascii="Palatino Linotype" w:eastAsia="Times New Roman" w:hAnsi="Palatino Linotype" w:cs="Times New Roman"/>
          <w:color w:val="808080" w:themeColor="background1" w:themeShade="80"/>
          <w:sz w:val="36"/>
          <w:szCs w:val="36"/>
        </w:rPr>
      </w:pPr>
      <w:r w:rsidRPr="000D7996">
        <w:rPr>
          <w:rFonts w:ascii="Palatino Linotype" w:eastAsia="Times New Roman" w:hAnsi="Palatino Linotype" w:cs="Times New Roman"/>
          <w:color w:val="808080" w:themeColor="background1" w:themeShade="80"/>
          <w:sz w:val="36"/>
          <w:szCs w:val="36"/>
        </w:rPr>
        <w:t>I.E.S.</w:t>
      </w:r>
      <w:r w:rsidR="001D25AC">
        <w:rPr>
          <w:rFonts w:ascii="Palatino Linotype" w:eastAsia="Times New Roman" w:hAnsi="Palatino Linotype" w:cs="Times New Roman"/>
          <w:color w:val="808080" w:themeColor="background1" w:themeShade="80"/>
          <w:sz w:val="36"/>
          <w:szCs w:val="36"/>
        </w:rPr>
        <w:t xml:space="preserve"> </w:t>
      </w:r>
      <w:r w:rsidRPr="000D7996">
        <w:rPr>
          <w:rFonts w:ascii="Palatino Linotype" w:eastAsia="Times New Roman" w:hAnsi="Palatino Linotype" w:cs="Times New Roman"/>
          <w:color w:val="808080" w:themeColor="background1" w:themeShade="80"/>
          <w:sz w:val="36"/>
          <w:szCs w:val="36"/>
        </w:rPr>
        <w:t>:_____________________________________</w:t>
      </w:r>
    </w:p>
    <w:p w:rsidR="001A1C55" w:rsidRPr="000D7996" w:rsidRDefault="001A1C55" w:rsidP="00222646">
      <w:pPr>
        <w:shd w:val="clear" w:color="auto" w:fill="BFBFBF"/>
        <w:spacing w:after="200" w:line="276" w:lineRule="auto"/>
        <w:jc w:val="center"/>
        <w:rPr>
          <w:rFonts w:ascii="Palatino Linotype" w:hAnsi="Palatino Linotype"/>
          <w:color w:val="C00000"/>
          <w:sz w:val="22"/>
          <w:szCs w:val="22"/>
        </w:rPr>
        <w:sectPr w:rsidR="001A1C55" w:rsidRPr="000D7996" w:rsidSect="001E3ECF">
          <w:footerReference w:type="even" r:id="rId8"/>
          <w:footerReference w:type="default" r:id="rId9"/>
          <w:footerReference w:type="first" r:id="rId10"/>
          <w:type w:val="continuous"/>
          <w:pgSz w:w="11906" w:h="16838"/>
          <w:pgMar w:top="1134" w:right="1134" w:bottom="1134" w:left="1134" w:header="709" w:footer="709" w:gutter="0"/>
          <w:pgNumType w:start="1"/>
          <w:cols w:space="708"/>
          <w:docGrid w:linePitch="360"/>
        </w:sectPr>
      </w:pPr>
    </w:p>
    <w:p w:rsidR="008E5A2F" w:rsidRPr="003C2531" w:rsidRDefault="0009514F" w:rsidP="00222646">
      <w:pPr>
        <w:shd w:val="clear" w:color="auto" w:fill="1F497D" w:themeFill="text2"/>
        <w:spacing w:line="276" w:lineRule="auto"/>
        <w:jc w:val="center"/>
        <w:rPr>
          <w:rFonts w:ascii="Palatino Linotype" w:hAnsi="Palatino Linotype"/>
          <w:b/>
          <w:color w:val="FFFFFF" w:themeColor="background1"/>
        </w:rPr>
      </w:pPr>
      <w:bookmarkStart w:id="0" w:name="_Toc29130397"/>
      <w:r w:rsidRPr="003C2531">
        <w:rPr>
          <w:rFonts w:ascii="Palatino Linotype" w:hAnsi="Palatino Linotype"/>
          <w:b/>
          <w:color w:val="FFFFFF" w:themeColor="background1"/>
        </w:rPr>
        <w:lastRenderedPageBreak/>
        <w:t>ÍNDICE</w:t>
      </w:r>
      <w:bookmarkEnd w:id="0"/>
    </w:p>
    <w:p w:rsidR="00DC684A" w:rsidRPr="000D7996" w:rsidRDefault="00DC684A" w:rsidP="00222646">
      <w:pPr>
        <w:shd w:val="clear" w:color="auto" w:fill="FFFFFF"/>
        <w:tabs>
          <w:tab w:val="left" w:pos="4145"/>
        </w:tabs>
        <w:spacing w:after="200" w:line="276" w:lineRule="auto"/>
        <w:rPr>
          <w:rFonts w:ascii="Palatino Linotype" w:hAnsi="Palatino Linotype"/>
          <w:b/>
          <w:sz w:val="22"/>
          <w:szCs w:val="22"/>
        </w:rPr>
      </w:pPr>
    </w:p>
    <w:sdt>
      <w:sdtPr>
        <w:rPr>
          <w:rFonts w:ascii="Palatino Linotype" w:hAnsi="Palatino Linotype"/>
          <w:b/>
          <w:bCs/>
          <w:sz w:val="22"/>
          <w:szCs w:val="22"/>
        </w:rPr>
        <w:id w:val="-1949770533"/>
        <w:docPartObj>
          <w:docPartGallery w:val="Table of Contents"/>
          <w:docPartUnique/>
        </w:docPartObj>
      </w:sdtPr>
      <w:sdtEndPr>
        <w:rPr>
          <w:b w:val="0"/>
          <w:bCs w:val="0"/>
        </w:rPr>
      </w:sdtEndPr>
      <w:sdtContent>
        <w:p w:rsidR="00CB14DF" w:rsidRPr="00CB14DF" w:rsidRDefault="00DC684A">
          <w:pPr>
            <w:pStyle w:val="TDC1"/>
            <w:tabs>
              <w:tab w:val="right" w:leader="dot" w:pos="9628"/>
            </w:tabs>
            <w:rPr>
              <w:rFonts w:ascii="Palatino Linotype" w:eastAsiaTheme="minorEastAsia" w:hAnsi="Palatino Linotype" w:cstheme="minorBidi"/>
              <w:noProof/>
              <w:sz w:val="22"/>
              <w:szCs w:val="22"/>
            </w:rPr>
          </w:pPr>
          <w:r w:rsidRPr="0024128A">
            <w:rPr>
              <w:rFonts w:ascii="Palatino Linotype" w:hAnsi="Palatino Linotype"/>
              <w:sz w:val="22"/>
              <w:szCs w:val="22"/>
            </w:rPr>
            <w:fldChar w:fldCharType="begin"/>
          </w:r>
          <w:r w:rsidRPr="0024128A">
            <w:rPr>
              <w:rFonts w:ascii="Palatino Linotype" w:hAnsi="Palatino Linotype"/>
              <w:sz w:val="22"/>
              <w:szCs w:val="22"/>
            </w:rPr>
            <w:instrText xml:space="preserve"> TOC \o "1-3" \h \z \u </w:instrText>
          </w:r>
          <w:r w:rsidRPr="0024128A">
            <w:rPr>
              <w:rFonts w:ascii="Palatino Linotype" w:hAnsi="Palatino Linotype"/>
              <w:sz w:val="22"/>
              <w:szCs w:val="22"/>
            </w:rPr>
            <w:fldChar w:fldCharType="separate"/>
          </w:r>
          <w:hyperlink w:anchor="_Toc129802679" w:history="1">
            <w:r w:rsidR="00CB14DF" w:rsidRPr="00CB14DF">
              <w:rPr>
                <w:rStyle w:val="Hipervnculo"/>
                <w:rFonts w:ascii="Palatino Linotype" w:hAnsi="Palatino Linotype"/>
                <w:noProof/>
                <w:sz w:val="22"/>
                <w:szCs w:val="22"/>
              </w:rPr>
              <w:t>1. Introducción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_Toc129802679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680" w:history="1">
            <w:r w:rsidR="00CB14DF" w:rsidRPr="00CB14DF">
              <w:rPr>
                <w:rStyle w:val="Hipervnculo"/>
                <w:rFonts w:ascii="Palatino Linotype" w:eastAsia="Times New Roman" w:hAnsi="Palatino Linotype"/>
                <w:noProof/>
                <w:sz w:val="22"/>
                <w:szCs w:val="22"/>
              </w:rPr>
              <w:t>2. Marco legal de la programación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_Toc129802680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681" w:history="1">
            <w:r w:rsidR="00CB14DF" w:rsidRPr="00CB14DF">
              <w:rPr>
                <w:rStyle w:val="Hipervnculo"/>
                <w:rFonts w:ascii="Palatino Linotype" w:hAnsi="Palatino Linotype"/>
                <w:noProof/>
                <w:sz w:val="22"/>
                <w:szCs w:val="22"/>
                <w:lang w:val="ca-ES"/>
              </w:rPr>
              <w:t>3. Finalidad y objetivos generales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3</w:t>
            </w:r>
            <w:r w:rsidR="00CB14DF" w:rsidRPr="00CB14DF">
              <w:rPr>
                <w:rFonts w:ascii="Palatino Linotype" w:hAnsi="Palatino Linotype"/>
                <w:noProof/>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682" w:history="1">
            <w:r w:rsidR="00CB14DF" w:rsidRPr="00CB14DF">
              <w:rPr>
                <w:rStyle w:val="Hipervnculo"/>
                <w:rFonts w:ascii="Palatino Linotype" w:hAnsi="Palatino Linotype"/>
                <w:noProof/>
                <w:sz w:val="22"/>
                <w:szCs w:val="22"/>
              </w:rPr>
              <w:t xml:space="preserve">4. Competencias específicas de </w:t>
            </w:r>
            <w:r w:rsidR="00CB14DF" w:rsidRPr="00CB14DF">
              <w:rPr>
                <w:rStyle w:val="Hipervnculo"/>
                <w:rFonts w:ascii="Palatino Linotype" w:eastAsia="Times New Roman" w:hAnsi="Palatino Linotype" w:cs="Arial"/>
                <w:noProof/>
                <w:sz w:val="22"/>
                <w:szCs w:val="22"/>
              </w:rPr>
              <w:t>Educación en Valores Cívicos y Éticos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4</w:t>
            </w:r>
            <w:r w:rsidR="00CB14DF" w:rsidRPr="00CB14DF">
              <w:rPr>
                <w:rFonts w:ascii="Palatino Linotype" w:hAnsi="Palatino Linotype"/>
                <w:noProof/>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683" w:history="1">
            <w:r w:rsidR="00CB14DF" w:rsidRPr="00CB14DF">
              <w:rPr>
                <w:rStyle w:val="Hipervnculo"/>
                <w:rFonts w:ascii="Palatino Linotype" w:hAnsi="Palatino Linotype"/>
                <w:noProof/>
                <w:sz w:val="22"/>
                <w:szCs w:val="22"/>
              </w:rPr>
              <w:t>5. Competencias clave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w:t>
            </w:r>
            <w:r w:rsidR="00CB14DF" w:rsidRPr="00CB14DF">
              <w:rPr>
                <w:rFonts w:ascii="Palatino Linotype" w:hAnsi="Palatino Linotype"/>
                <w:noProof/>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684" w:history="1">
            <w:r w:rsidR="00CB14DF" w:rsidRPr="00CB14DF">
              <w:rPr>
                <w:rStyle w:val="Hipervnculo"/>
                <w:rFonts w:ascii="Palatino Linotype" w:hAnsi="Palatino Linotype"/>
                <w:noProof/>
                <w:sz w:val="22"/>
                <w:szCs w:val="22"/>
              </w:rPr>
              <w:t>6. Contribución de la materia a las competencias clave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_Toc129802684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w:t>
            </w:r>
            <w:r w:rsidR="00CB14DF" w:rsidRPr="00CB14DF">
              <w:rPr>
                <w:rFonts w:ascii="Palatino Linotype" w:hAnsi="Palatino Linotype"/>
                <w:noProof/>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685" w:history="1">
            <w:r w:rsidR="00CB14DF" w:rsidRPr="00CB14DF">
              <w:rPr>
                <w:rStyle w:val="Hipervnculo"/>
                <w:rFonts w:ascii="Palatino Linotype" w:hAnsi="Palatino Linotype"/>
                <w:noProof/>
                <w:sz w:val="22"/>
                <w:szCs w:val="22"/>
              </w:rPr>
              <w:t>7. Saberes básicos. Organización y secuenciación de las UUDD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15</w:t>
            </w:r>
            <w:r w:rsidR="00CB14DF" w:rsidRPr="00CB14DF">
              <w:rPr>
                <w:rFonts w:ascii="Palatino Linotype" w:hAnsi="Palatino Linotype"/>
                <w:noProof/>
                <w:webHidden/>
                <w:sz w:val="22"/>
                <w:szCs w:val="22"/>
              </w:rPr>
              <w:fldChar w:fldCharType="end"/>
            </w:r>
          </w:hyperlink>
        </w:p>
        <w:p w:rsidR="00CB14DF" w:rsidRPr="00CB14DF" w:rsidRDefault="00F4009C">
          <w:pPr>
            <w:pStyle w:val="TDC2"/>
            <w:rPr>
              <w:rFonts w:ascii="Palatino Linotype" w:eastAsiaTheme="minorEastAsia" w:hAnsi="Palatino Linotype" w:cstheme="minorBidi"/>
              <w:b w:val="0"/>
              <w:sz w:val="22"/>
              <w:szCs w:val="22"/>
            </w:rPr>
          </w:pPr>
          <w:hyperlink w:anchor="_Toc129802686" w:history="1">
            <w:r w:rsidR="00CB14DF" w:rsidRPr="00CB14DF">
              <w:rPr>
                <w:rStyle w:val="Hipervnculo"/>
                <w:rFonts w:ascii="Palatino Linotype" w:hAnsi="Palatino Linotype"/>
                <w:sz w:val="22"/>
                <w:szCs w:val="22"/>
              </w:rPr>
              <w:t>Unidad 1. La identidad personal y la vida afectiva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18</w:t>
            </w:r>
            <w:r w:rsidR="00CB14DF" w:rsidRPr="00CB14DF">
              <w:rPr>
                <w:rFonts w:ascii="Palatino Linotype" w:hAnsi="Palatino Linotype"/>
                <w:webHidden/>
                <w:sz w:val="22"/>
                <w:szCs w:val="22"/>
              </w:rPr>
              <w:fldChar w:fldCharType="end"/>
            </w:r>
          </w:hyperlink>
        </w:p>
        <w:p w:rsidR="00CB14DF" w:rsidRPr="00CB14DF" w:rsidRDefault="00F4009C">
          <w:pPr>
            <w:pStyle w:val="TDC2"/>
            <w:rPr>
              <w:rFonts w:ascii="Palatino Linotype" w:eastAsiaTheme="minorEastAsia" w:hAnsi="Palatino Linotype" w:cstheme="minorBidi"/>
              <w:b w:val="0"/>
              <w:sz w:val="22"/>
              <w:szCs w:val="22"/>
            </w:rPr>
          </w:pPr>
          <w:hyperlink w:anchor="_Toc129802687" w:history="1">
            <w:r w:rsidR="00CB14DF" w:rsidRPr="00CB14DF">
              <w:rPr>
                <w:rStyle w:val="Hipervnculo"/>
                <w:rFonts w:ascii="Palatino Linotype" w:hAnsi="Palatino Linotype"/>
                <w:sz w:val="22"/>
                <w:szCs w:val="22"/>
              </w:rPr>
              <w:t>Unidad 2. La reflexión ética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24</w:t>
            </w:r>
            <w:r w:rsidR="00CB14DF" w:rsidRPr="00CB14DF">
              <w:rPr>
                <w:rFonts w:ascii="Palatino Linotype" w:hAnsi="Palatino Linotype"/>
                <w:webHidden/>
                <w:sz w:val="22"/>
                <w:szCs w:val="22"/>
              </w:rPr>
              <w:fldChar w:fldCharType="end"/>
            </w:r>
          </w:hyperlink>
        </w:p>
        <w:p w:rsidR="00CB14DF" w:rsidRPr="00CB14DF" w:rsidRDefault="00F4009C">
          <w:pPr>
            <w:pStyle w:val="TDC2"/>
            <w:rPr>
              <w:rFonts w:ascii="Palatino Linotype" w:eastAsiaTheme="minorEastAsia" w:hAnsi="Palatino Linotype" w:cstheme="minorBidi"/>
              <w:b w:val="0"/>
              <w:sz w:val="22"/>
              <w:szCs w:val="22"/>
            </w:rPr>
          </w:pPr>
          <w:hyperlink w:anchor="_Toc129802688" w:history="1">
            <w:r w:rsidR="00CB14DF" w:rsidRPr="00CB14DF">
              <w:rPr>
                <w:rStyle w:val="Hipervnculo"/>
                <w:rFonts w:ascii="Palatino Linotype" w:eastAsia="Times New Roman" w:hAnsi="Palatino Linotype"/>
                <w:sz w:val="22"/>
                <w:szCs w:val="22"/>
              </w:rPr>
              <w:t>Unidad 3. La dimensión sociopolítica del ser humano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_Toc129802688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32</w:t>
            </w:r>
            <w:r w:rsidR="00CB14DF" w:rsidRPr="00CB14DF">
              <w:rPr>
                <w:rFonts w:ascii="Palatino Linotype" w:hAnsi="Palatino Linotype"/>
                <w:webHidden/>
                <w:sz w:val="22"/>
                <w:szCs w:val="22"/>
              </w:rPr>
              <w:fldChar w:fldCharType="end"/>
            </w:r>
          </w:hyperlink>
        </w:p>
        <w:p w:rsidR="00CB14DF" w:rsidRPr="00CB14DF" w:rsidRDefault="00F4009C">
          <w:pPr>
            <w:pStyle w:val="TDC2"/>
            <w:rPr>
              <w:rFonts w:ascii="Palatino Linotype" w:eastAsiaTheme="minorEastAsia" w:hAnsi="Palatino Linotype" w:cstheme="minorBidi"/>
              <w:b w:val="0"/>
              <w:sz w:val="22"/>
              <w:szCs w:val="22"/>
            </w:rPr>
          </w:pPr>
          <w:hyperlink w:anchor="_Toc129802689" w:history="1">
            <w:r w:rsidR="00CB14DF" w:rsidRPr="00CB14DF">
              <w:rPr>
                <w:rStyle w:val="Hipervnculo"/>
                <w:rFonts w:ascii="Palatino Linotype" w:hAnsi="Palatino Linotype"/>
                <w:sz w:val="22"/>
                <w:szCs w:val="22"/>
              </w:rPr>
              <w:t>Unidad 4. Problemas morales de nuestro tiempo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_Toc129802689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40</w:t>
            </w:r>
            <w:r w:rsidR="00CB14DF" w:rsidRPr="00CB14DF">
              <w:rPr>
                <w:rFonts w:ascii="Palatino Linotype" w:hAnsi="Palatino Linotype"/>
                <w:webHidden/>
                <w:sz w:val="22"/>
                <w:szCs w:val="22"/>
              </w:rPr>
              <w:fldChar w:fldCharType="end"/>
            </w:r>
          </w:hyperlink>
        </w:p>
        <w:p w:rsidR="00CB14DF" w:rsidRPr="00CB14DF" w:rsidRDefault="00F4009C">
          <w:pPr>
            <w:pStyle w:val="TDC2"/>
            <w:rPr>
              <w:rFonts w:ascii="Palatino Linotype" w:eastAsiaTheme="minorEastAsia" w:hAnsi="Palatino Linotype" w:cstheme="minorBidi"/>
              <w:b w:val="0"/>
              <w:sz w:val="22"/>
              <w:szCs w:val="22"/>
            </w:rPr>
          </w:pPr>
          <w:hyperlink w:anchor="_Toc129802690" w:history="1">
            <w:r w:rsidR="00CB14DF" w:rsidRPr="00CB14DF">
              <w:rPr>
                <w:rStyle w:val="Hipervnculo"/>
                <w:rFonts w:ascii="Palatino Linotype" w:eastAsia="Times New Roman" w:hAnsi="Palatino Linotype"/>
                <w:sz w:val="22"/>
                <w:szCs w:val="22"/>
              </w:rPr>
              <w:t>Unidad 5. La preocupación por la naturaleza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47</w:t>
            </w:r>
            <w:r w:rsidR="00CB14DF" w:rsidRPr="00CB14DF">
              <w:rPr>
                <w:rFonts w:ascii="Palatino Linotype" w:hAnsi="Palatino Linotype"/>
                <w:webHidden/>
                <w:sz w:val="22"/>
                <w:szCs w:val="22"/>
              </w:rPr>
              <w:fldChar w:fldCharType="end"/>
            </w:r>
          </w:hyperlink>
        </w:p>
        <w:p w:rsidR="00CB14DF" w:rsidRPr="00CB14DF" w:rsidRDefault="00F4009C">
          <w:pPr>
            <w:pStyle w:val="TDC2"/>
            <w:rPr>
              <w:rFonts w:ascii="Palatino Linotype" w:eastAsiaTheme="minorEastAsia" w:hAnsi="Palatino Linotype" w:cstheme="minorBidi"/>
              <w:b w:val="0"/>
              <w:sz w:val="22"/>
              <w:szCs w:val="22"/>
            </w:rPr>
          </w:pPr>
          <w:hyperlink w:anchor="_Toc129802691" w:history="1">
            <w:r w:rsidR="00CB14DF" w:rsidRPr="00CB14DF">
              <w:rPr>
                <w:rStyle w:val="Hipervnculo"/>
                <w:rFonts w:ascii="Palatino Linotype" w:eastAsia="Times New Roman" w:hAnsi="Palatino Linotype"/>
                <w:sz w:val="22"/>
                <w:szCs w:val="22"/>
              </w:rPr>
              <w:t>Unidad 6. Un mundo sostenible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_Toc129802691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53</w:t>
            </w:r>
            <w:r w:rsidR="00CB14DF" w:rsidRPr="00CB14DF">
              <w:rPr>
                <w:rFonts w:ascii="Palatino Linotype" w:hAnsi="Palatino Linotype"/>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692" w:history="1">
            <w:r w:rsidR="00CB14DF" w:rsidRPr="00CB14DF">
              <w:rPr>
                <w:rStyle w:val="Hipervnculo"/>
                <w:rFonts w:ascii="Palatino Linotype" w:hAnsi="Palatino Linotype"/>
                <w:noProof/>
                <w:sz w:val="22"/>
                <w:szCs w:val="22"/>
              </w:rPr>
              <w:t>8. Cronograma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59</w:t>
            </w:r>
            <w:r w:rsidR="00CB14DF" w:rsidRPr="00CB14DF">
              <w:rPr>
                <w:rFonts w:ascii="Palatino Linotype" w:hAnsi="Palatino Linotype"/>
                <w:noProof/>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693" w:history="1">
            <w:r w:rsidR="00CB14DF" w:rsidRPr="00CB14DF">
              <w:rPr>
                <w:rStyle w:val="Hipervnculo"/>
                <w:rFonts w:ascii="Palatino Linotype" w:hAnsi="Palatino Linotype"/>
                <w:noProof/>
                <w:sz w:val="22"/>
                <w:szCs w:val="22"/>
                <w:lang w:val="es-ES_tradnl"/>
              </w:rPr>
              <w:t>9. Metodología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60</w:t>
            </w:r>
            <w:r w:rsidR="00CB14DF" w:rsidRPr="00CB14DF">
              <w:rPr>
                <w:rFonts w:ascii="Palatino Linotype" w:hAnsi="Palatino Linotype"/>
                <w:noProof/>
                <w:webHidden/>
                <w:sz w:val="22"/>
                <w:szCs w:val="22"/>
              </w:rPr>
              <w:fldChar w:fldCharType="end"/>
            </w:r>
          </w:hyperlink>
        </w:p>
        <w:p w:rsidR="00CB14DF" w:rsidRPr="00CB14DF" w:rsidRDefault="00F4009C">
          <w:pPr>
            <w:pStyle w:val="TDC2"/>
            <w:rPr>
              <w:rFonts w:ascii="Palatino Linotype" w:eastAsiaTheme="minorEastAsia" w:hAnsi="Palatino Linotype" w:cstheme="minorBidi"/>
              <w:b w:val="0"/>
              <w:sz w:val="22"/>
              <w:szCs w:val="22"/>
            </w:rPr>
          </w:pPr>
          <w:hyperlink w:anchor="_Toc129802694" w:history="1">
            <w:r w:rsidR="00CB14DF" w:rsidRPr="00CB14DF">
              <w:rPr>
                <w:rStyle w:val="Hipervnculo"/>
                <w:rFonts w:ascii="Palatino Linotype" w:eastAsia="Times New Roman" w:hAnsi="Palatino Linotype"/>
                <w:sz w:val="22"/>
                <w:szCs w:val="22"/>
              </w:rPr>
              <w:t>Principios metodológicos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60</w:t>
            </w:r>
            <w:r w:rsidR="00CB14DF" w:rsidRPr="00CB14DF">
              <w:rPr>
                <w:rFonts w:ascii="Palatino Linotype" w:hAnsi="Palatino Linotype"/>
                <w:webHidden/>
                <w:sz w:val="22"/>
                <w:szCs w:val="22"/>
              </w:rPr>
              <w:fldChar w:fldCharType="end"/>
            </w:r>
          </w:hyperlink>
        </w:p>
        <w:p w:rsidR="00CB14DF" w:rsidRPr="00CB14DF" w:rsidRDefault="00F4009C">
          <w:pPr>
            <w:pStyle w:val="TDC2"/>
            <w:rPr>
              <w:rFonts w:ascii="Palatino Linotype" w:eastAsiaTheme="minorEastAsia" w:hAnsi="Palatino Linotype" w:cstheme="minorBidi"/>
              <w:b w:val="0"/>
              <w:sz w:val="22"/>
              <w:szCs w:val="22"/>
            </w:rPr>
          </w:pPr>
          <w:hyperlink w:anchor="_Toc129802695" w:history="1">
            <w:r w:rsidR="00CB14DF" w:rsidRPr="00CB14DF">
              <w:rPr>
                <w:rStyle w:val="Hipervnculo"/>
                <w:rFonts w:ascii="Palatino Linotype" w:eastAsia="Times New Roman" w:hAnsi="Palatino Linotype"/>
                <w:sz w:val="22"/>
                <w:szCs w:val="22"/>
              </w:rPr>
              <w:t>Secuenciación de las sesiones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_Toc129802695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F4009C">
          <w:pPr>
            <w:pStyle w:val="TDC2"/>
            <w:rPr>
              <w:rFonts w:ascii="Palatino Linotype" w:eastAsiaTheme="minorEastAsia" w:hAnsi="Palatino Linotype" w:cstheme="minorBidi"/>
              <w:b w:val="0"/>
              <w:sz w:val="22"/>
              <w:szCs w:val="22"/>
            </w:rPr>
          </w:pPr>
          <w:hyperlink w:anchor="_Toc129802696" w:history="1">
            <w:r w:rsidR="00CB14DF" w:rsidRPr="00CB14DF">
              <w:rPr>
                <w:rStyle w:val="Hipervnculo"/>
                <w:rFonts w:ascii="Palatino Linotype" w:eastAsia="Times New Roman" w:hAnsi="Palatino Linotype"/>
                <w:sz w:val="22"/>
                <w:szCs w:val="22"/>
              </w:rPr>
              <w:t>Orientaciones metodológicas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F4009C">
          <w:pPr>
            <w:pStyle w:val="TDC2"/>
            <w:rPr>
              <w:rFonts w:ascii="Palatino Linotype" w:eastAsiaTheme="minorEastAsia" w:hAnsi="Palatino Linotype" w:cstheme="minorBidi"/>
              <w:b w:val="0"/>
              <w:sz w:val="22"/>
              <w:szCs w:val="22"/>
            </w:rPr>
          </w:pPr>
          <w:hyperlink w:anchor="_Toc129802697" w:history="1">
            <w:r w:rsidR="00CB14DF" w:rsidRPr="00CB14DF">
              <w:rPr>
                <w:rStyle w:val="Hipervnculo"/>
                <w:rFonts w:ascii="Palatino Linotype" w:eastAsia="Times New Roman" w:hAnsi="Palatino Linotype"/>
                <w:sz w:val="22"/>
                <w:szCs w:val="22"/>
              </w:rPr>
              <w:t>Tipología de actividades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63</w:t>
            </w:r>
            <w:r w:rsidR="00CB14DF" w:rsidRPr="00CB14DF">
              <w:rPr>
                <w:rFonts w:ascii="Palatino Linotype" w:hAnsi="Palatino Linotype"/>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698" w:history="1">
            <w:r w:rsidR="00CB14DF" w:rsidRPr="00CB14DF">
              <w:rPr>
                <w:rStyle w:val="Hipervnculo"/>
                <w:rFonts w:ascii="Palatino Linotype" w:hAnsi="Palatino Linotype"/>
                <w:noProof/>
                <w:sz w:val="22"/>
                <w:szCs w:val="22"/>
                <w:lang w:val="es-ES_tradnl"/>
              </w:rPr>
              <w:t>10. Recursos y materiales didácticos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63</w:t>
            </w:r>
            <w:r w:rsidR="00CB14DF" w:rsidRPr="00CB14DF">
              <w:rPr>
                <w:rFonts w:ascii="Palatino Linotype" w:hAnsi="Palatino Linotype"/>
                <w:noProof/>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699" w:history="1">
            <w:r w:rsidR="00CB14DF" w:rsidRPr="00CB14DF">
              <w:rPr>
                <w:rStyle w:val="Hipervnculo"/>
                <w:rFonts w:ascii="Palatino Linotype" w:hAnsi="Palatino Linotype"/>
                <w:noProof/>
                <w:sz w:val="22"/>
                <w:szCs w:val="22"/>
                <w:lang w:val="es-ES_tradnl"/>
              </w:rPr>
              <w:t>11. Evaluación del proceso de enseñanza aprendizaje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F4009C">
          <w:pPr>
            <w:pStyle w:val="TDC2"/>
            <w:rPr>
              <w:rFonts w:ascii="Palatino Linotype" w:eastAsiaTheme="minorEastAsia" w:hAnsi="Palatino Linotype" w:cstheme="minorBidi"/>
              <w:b w:val="0"/>
              <w:sz w:val="22"/>
              <w:szCs w:val="22"/>
            </w:rPr>
          </w:pPr>
          <w:hyperlink w:anchor="_Toc129802700" w:history="1">
            <w:r w:rsidR="00CB14DF" w:rsidRPr="00CB14DF">
              <w:rPr>
                <w:rStyle w:val="Hipervnculo"/>
                <w:rFonts w:ascii="Palatino Linotype" w:hAnsi="Palatino Linotype"/>
                <w:sz w:val="22"/>
                <w:szCs w:val="22"/>
                <w:lang w:val="es-ES_tradnl"/>
              </w:rPr>
              <w:t>11.1 Evaluación del proceso de aprendizaje (profesorado)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64</w:t>
            </w:r>
            <w:r w:rsidR="00CB14DF" w:rsidRPr="00CB14DF">
              <w:rPr>
                <w:rFonts w:ascii="Palatino Linotype" w:hAnsi="Palatino Linotype"/>
                <w:webHidden/>
                <w:sz w:val="22"/>
                <w:szCs w:val="22"/>
              </w:rPr>
              <w:fldChar w:fldCharType="end"/>
            </w:r>
          </w:hyperlink>
        </w:p>
        <w:p w:rsidR="00CB14DF" w:rsidRPr="00CB14DF" w:rsidRDefault="00F4009C">
          <w:pPr>
            <w:pStyle w:val="TDC3"/>
            <w:tabs>
              <w:tab w:val="right" w:leader="dot" w:pos="9628"/>
            </w:tabs>
            <w:rPr>
              <w:rFonts w:ascii="Palatino Linotype" w:eastAsiaTheme="minorEastAsia" w:hAnsi="Palatino Linotype" w:cstheme="minorBidi"/>
              <w:noProof/>
              <w:sz w:val="22"/>
              <w:szCs w:val="22"/>
            </w:rPr>
          </w:pPr>
          <w:hyperlink w:anchor="_Toc129802701" w:history="1">
            <w:r w:rsidR="00CB14DF" w:rsidRPr="00CB14DF">
              <w:rPr>
                <w:rStyle w:val="Hipervnculo"/>
                <w:rFonts w:ascii="Palatino Linotype" w:hAnsi="Palatino Linotype"/>
                <w:noProof/>
                <w:sz w:val="22"/>
                <w:szCs w:val="22"/>
                <w:lang w:val="es-ES_tradnl"/>
              </w:rPr>
              <w:t>Criterios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F4009C">
          <w:pPr>
            <w:pStyle w:val="TDC3"/>
            <w:tabs>
              <w:tab w:val="right" w:leader="dot" w:pos="9628"/>
            </w:tabs>
            <w:rPr>
              <w:rFonts w:ascii="Palatino Linotype" w:eastAsiaTheme="minorEastAsia" w:hAnsi="Palatino Linotype" w:cstheme="minorBidi"/>
              <w:noProof/>
              <w:sz w:val="22"/>
              <w:szCs w:val="22"/>
            </w:rPr>
          </w:pPr>
          <w:hyperlink w:anchor="_Toc129802702" w:history="1">
            <w:r w:rsidR="00CB14DF" w:rsidRPr="00CB14DF">
              <w:rPr>
                <w:rStyle w:val="Hipervnculo"/>
                <w:rFonts w:ascii="Palatino Linotype" w:hAnsi="Palatino Linotype"/>
                <w:noProof/>
                <w:sz w:val="22"/>
                <w:szCs w:val="22"/>
              </w:rPr>
              <w:t>Instrumentos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66</w:t>
            </w:r>
            <w:r w:rsidR="00CB14DF" w:rsidRPr="00CB14DF">
              <w:rPr>
                <w:rFonts w:ascii="Palatino Linotype" w:hAnsi="Palatino Linotype"/>
                <w:noProof/>
                <w:webHidden/>
                <w:sz w:val="22"/>
                <w:szCs w:val="22"/>
              </w:rPr>
              <w:fldChar w:fldCharType="end"/>
            </w:r>
          </w:hyperlink>
        </w:p>
        <w:p w:rsidR="00CB14DF" w:rsidRPr="00CB14DF" w:rsidRDefault="00F4009C">
          <w:pPr>
            <w:pStyle w:val="TDC2"/>
            <w:rPr>
              <w:rFonts w:ascii="Palatino Linotype" w:eastAsiaTheme="minorEastAsia" w:hAnsi="Palatino Linotype" w:cstheme="minorBidi"/>
              <w:b w:val="0"/>
              <w:sz w:val="22"/>
              <w:szCs w:val="22"/>
            </w:rPr>
          </w:pPr>
          <w:hyperlink w:anchor="_Toc129802703" w:history="1">
            <w:r w:rsidR="00CB14DF" w:rsidRPr="00CB14DF">
              <w:rPr>
                <w:rStyle w:val="Hipervnculo"/>
                <w:rFonts w:ascii="Palatino Linotype" w:hAnsi="Palatino Linotype"/>
                <w:sz w:val="22"/>
                <w:szCs w:val="22"/>
                <w:lang w:val="es-ES_tradnl"/>
              </w:rPr>
              <w:t>11.2 Autoevaluación sobre el proceso de aprendizaje (alumnado)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_Toc129802703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67</w:t>
            </w:r>
            <w:r w:rsidR="00CB14DF" w:rsidRPr="00CB14DF">
              <w:rPr>
                <w:rFonts w:ascii="Palatino Linotype" w:hAnsi="Palatino Linotype"/>
                <w:webHidden/>
                <w:sz w:val="22"/>
                <w:szCs w:val="22"/>
              </w:rPr>
              <w:fldChar w:fldCharType="end"/>
            </w:r>
          </w:hyperlink>
        </w:p>
        <w:p w:rsidR="00CB14DF" w:rsidRPr="00CB14DF" w:rsidRDefault="00F4009C">
          <w:pPr>
            <w:pStyle w:val="TDC2"/>
            <w:rPr>
              <w:rFonts w:ascii="Palatino Linotype" w:eastAsiaTheme="minorEastAsia" w:hAnsi="Palatino Linotype" w:cstheme="minorBidi"/>
              <w:b w:val="0"/>
              <w:sz w:val="22"/>
              <w:szCs w:val="22"/>
            </w:rPr>
          </w:pPr>
          <w:hyperlink w:anchor="_Toc129802704" w:history="1">
            <w:r w:rsidR="00CB14DF" w:rsidRPr="00CB14DF">
              <w:rPr>
                <w:rStyle w:val="Hipervnculo"/>
                <w:rFonts w:ascii="Palatino Linotype" w:hAnsi="Palatino Linotype"/>
                <w:sz w:val="22"/>
                <w:szCs w:val="22"/>
              </w:rPr>
              <w:t>11.3 Evaluación del proceso de enseñanza-aprendizaje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68</w:t>
            </w:r>
            <w:r w:rsidR="00CB14DF" w:rsidRPr="00CB14DF">
              <w:rPr>
                <w:rFonts w:ascii="Palatino Linotype" w:hAnsi="Palatino Linotype"/>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705" w:history="1">
            <w:r w:rsidR="00CB14DF" w:rsidRPr="00CB14DF">
              <w:rPr>
                <w:rStyle w:val="Hipervnculo"/>
                <w:rFonts w:ascii="Palatino Linotype" w:eastAsia="Times New Roman" w:hAnsi="Palatino Linotype"/>
                <w:noProof/>
                <w:sz w:val="22"/>
                <w:szCs w:val="22"/>
                <w:lang w:val="es-ES_tradnl"/>
              </w:rPr>
              <w:t>12. Medidas de atención a la diversidad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70</w:t>
            </w:r>
            <w:r w:rsidR="00CB14DF" w:rsidRPr="00CB14DF">
              <w:rPr>
                <w:rFonts w:ascii="Palatino Linotype" w:hAnsi="Palatino Linotype"/>
                <w:noProof/>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706" w:history="1">
            <w:r w:rsidR="00CB14DF" w:rsidRPr="00CB14DF">
              <w:rPr>
                <w:rStyle w:val="Hipervnculo"/>
                <w:rFonts w:ascii="Palatino Linotype" w:eastAsia="Times New Roman" w:hAnsi="Palatino Linotype"/>
                <w:noProof/>
                <w:sz w:val="22"/>
                <w:szCs w:val="22"/>
              </w:rPr>
              <w:t>13. Actividades de recuperación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_Toc129802706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707" w:history="1">
            <w:r w:rsidR="00CB14DF" w:rsidRPr="00CB14DF">
              <w:rPr>
                <w:rStyle w:val="Hipervnculo"/>
                <w:rFonts w:ascii="Palatino Linotype" w:eastAsia="Times New Roman" w:hAnsi="Palatino Linotype"/>
                <w:noProof/>
                <w:sz w:val="22"/>
                <w:szCs w:val="22"/>
              </w:rPr>
              <w:t>14. Actividades complementarias y extraescolares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_Toc129802707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F4009C">
          <w:pPr>
            <w:pStyle w:val="TDC1"/>
            <w:tabs>
              <w:tab w:val="right" w:leader="dot" w:pos="9628"/>
            </w:tabs>
            <w:rPr>
              <w:rFonts w:ascii="Palatino Linotype" w:eastAsiaTheme="minorEastAsia" w:hAnsi="Palatino Linotype" w:cstheme="minorBidi"/>
              <w:noProof/>
              <w:sz w:val="22"/>
              <w:szCs w:val="22"/>
            </w:rPr>
          </w:pPr>
          <w:hyperlink w:anchor="_Toc129802708" w:history="1">
            <w:r w:rsidR="00CB14DF" w:rsidRPr="00CB14DF">
              <w:rPr>
                <w:rStyle w:val="Hipervnculo"/>
                <w:rFonts w:ascii="Palatino Linotype" w:hAnsi="Palatino Linotype"/>
                <w:noProof/>
                <w:sz w:val="22"/>
                <w:szCs w:val="22"/>
              </w:rPr>
              <w:t>15. Evaluación de la programación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73</w:t>
            </w:r>
            <w:r w:rsidR="00CB14DF" w:rsidRPr="00CB14DF">
              <w:rPr>
                <w:rFonts w:ascii="Palatino Linotype" w:hAnsi="Palatino Linotype"/>
                <w:noProof/>
                <w:webHidden/>
                <w:sz w:val="22"/>
                <w:szCs w:val="22"/>
              </w:rPr>
              <w:fldChar w:fldCharType="end"/>
            </w:r>
          </w:hyperlink>
        </w:p>
        <w:p w:rsidR="00DC684A" w:rsidRPr="000D7996" w:rsidRDefault="00DC684A" w:rsidP="0024128A">
          <w:pPr>
            <w:spacing w:line="276" w:lineRule="auto"/>
            <w:jc w:val="left"/>
            <w:rPr>
              <w:rFonts w:ascii="Palatino Linotype" w:hAnsi="Palatino Linotype"/>
              <w:sz w:val="22"/>
              <w:szCs w:val="22"/>
            </w:rPr>
          </w:pPr>
          <w:r w:rsidRPr="0024128A">
            <w:rPr>
              <w:rFonts w:ascii="Palatino Linotype" w:hAnsi="Palatino Linotype"/>
              <w:bCs/>
              <w:sz w:val="22"/>
              <w:szCs w:val="22"/>
            </w:rPr>
            <w:fldChar w:fldCharType="end"/>
          </w:r>
        </w:p>
      </w:sdtContent>
    </w:sdt>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r w:rsidRPr="000D7996">
        <w:rPr>
          <w:rFonts w:ascii="Palatino Linotype" w:hAnsi="Palatino Linotype"/>
          <w:b/>
          <w:sz w:val="22"/>
          <w:szCs w:val="22"/>
        </w:rPr>
        <w:tab/>
      </w: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F91487" w:rsidRPr="007B448A" w:rsidRDefault="002B562B" w:rsidP="00DE09D1">
      <w:pPr>
        <w:pStyle w:val="Ttulo1"/>
        <w:shd w:val="clear" w:color="auto" w:fill="1F497D" w:themeFill="text2"/>
        <w:spacing w:before="0" w:line="276" w:lineRule="auto"/>
        <w:rPr>
          <w:color w:val="FFFFFF" w:themeColor="background1"/>
        </w:rPr>
      </w:pPr>
      <w:bookmarkStart w:id="1" w:name="intro"/>
      <w:bookmarkStart w:id="2" w:name="introduccion"/>
      <w:bookmarkStart w:id="3" w:name="_Toc129802679"/>
      <w:bookmarkEnd w:id="1"/>
      <w:bookmarkEnd w:id="2"/>
      <w:r w:rsidRPr="007B448A">
        <w:rPr>
          <w:color w:val="FFFFFF" w:themeColor="background1"/>
        </w:rPr>
        <w:t>1. I</w:t>
      </w:r>
      <w:r w:rsidR="00DE09D1" w:rsidRPr="007B448A">
        <w:rPr>
          <w:color w:val="FFFFFF" w:themeColor="background1"/>
        </w:rPr>
        <w:t>ntroducción</w:t>
      </w:r>
      <w:bookmarkEnd w:id="3"/>
    </w:p>
    <w:p w:rsidR="00C07B58" w:rsidRDefault="001A1109"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Tal y como se expone en el </w:t>
      </w:r>
      <w:r w:rsidRPr="009F45C9">
        <w:rPr>
          <w:rFonts w:ascii="Palatino Linotype" w:eastAsia="Times New Roman" w:hAnsi="Palatino Linotype" w:cs="Arial"/>
          <w:b/>
          <w:sz w:val="22"/>
          <w:szCs w:val="22"/>
          <w:highlight w:val="yellow"/>
        </w:rPr>
        <w:t>Real Decreto 217/2022</w:t>
      </w:r>
      <w:r>
        <w:rPr>
          <w:rFonts w:ascii="Palatino Linotype" w:eastAsia="Times New Roman" w:hAnsi="Palatino Linotype" w:cs="Arial"/>
          <w:sz w:val="22"/>
          <w:szCs w:val="22"/>
        </w:rPr>
        <w:t xml:space="preserve">, de 29 de marzo, por el que se establece la ordenación y enseñanzas mínimas de la Educación Secundaria Obligatoria dentro del marco de la </w:t>
      </w:r>
      <w:r w:rsidRPr="007D0EE0">
        <w:rPr>
          <w:rFonts w:ascii="Palatino Linotype" w:eastAsia="Times New Roman" w:hAnsi="Palatino Linotype" w:cs="Arial"/>
          <w:b/>
          <w:sz w:val="22"/>
          <w:szCs w:val="22"/>
        </w:rPr>
        <w:t>LOMLOE</w:t>
      </w:r>
      <w:r>
        <w:rPr>
          <w:rFonts w:ascii="Palatino Linotype" w:eastAsia="Times New Roman" w:hAnsi="Palatino Linotype" w:cs="Arial"/>
          <w:sz w:val="22"/>
          <w:szCs w:val="22"/>
        </w:rPr>
        <w:t xml:space="preserve">, la </w:t>
      </w:r>
      <w:r w:rsidR="00E6163E">
        <w:rPr>
          <w:rFonts w:ascii="Palatino Linotype" w:eastAsia="Times New Roman" w:hAnsi="Palatino Linotype" w:cs="Arial"/>
          <w:b/>
          <w:sz w:val="22"/>
          <w:szCs w:val="22"/>
        </w:rPr>
        <w:t>Educación en Valores Cívicos y É</w:t>
      </w:r>
      <w:r w:rsidRPr="00BE0302">
        <w:rPr>
          <w:rFonts w:ascii="Palatino Linotype" w:eastAsia="Times New Roman" w:hAnsi="Palatino Linotype" w:cs="Arial"/>
          <w:b/>
          <w:sz w:val="22"/>
          <w:szCs w:val="22"/>
        </w:rPr>
        <w:t>ticos</w:t>
      </w:r>
      <w:r>
        <w:rPr>
          <w:rFonts w:ascii="Palatino Linotype" w:eastAsia="Times New Roman" w:hAnsi="Palatino Linotype" w:cs="Arial"/>
          <w:sz w:val="22"/>
          <w:szCs w:val="22"/>
        </w:rPr>
        <w:t xml:space="preserve"> </w:t>
      </w:r>
      <w:r w:rsidR="00423662">
        <w:rPr>
          <w:rFonts w:ascii="Palatino Linotype" w:eastAsia="Times New Roman" w:hAnsi="Palatino Linotype" w:cs="Arial"/>
          <w:sz w:val="22"/>
          <w:szCs w:val="22"/>
        </w:rPr>
        <w:t xml:space="preserve">constituye un requisito </w:t>
      </w:r>
      <w:r w:rsidR="00423662" w:rsidRPr="00423662">
        <w:rPr>
          <w:rFonts w:ascii="Palatino Linotype" w:eastAsia="Times New Roman" w:hAnsi="Palatino Linotype" w:cs="Arial"/>
          <w:sz w:val="22"/>
          <w:szCs w:val="22"/>
        </w:rPr>
        <w:t xml:space="preserve">necesario tanto para el </w:t>
      </w:r>
      <w:r w:rsidR="00423662" w:rsidRPr="009F45C9">
        <w:rPr>
          <w:rFonts w:ascii="Palatino Linotype" w:eastAsia="Times New Roman" w:hAnsi="Palatino Linotype" w:cs="Arial"/>
          <w:b/>
          <w:sz w:val="22"/>
          <w:szCs w:val="22"/>
        </w:rPr>
        <w:t>ejercicio activo y responsable de la ciudadanía</w:t>
      </w:r>
      <w:r w:rsidR="00423662">
        <w:rPr>
          <w:rFonts w:ascii="Palatino Linotype" w:eastAsia="Times New Roman" w:hAnsi="Palatino Linotype" w:cs="Arial"/>
          <w:sz w:val="22"/>
          <w:szCs w:val="22"/>
        </w:rPr>
        <w:t xml:space="preserve"> </w:t>
      </w:r>
      <w:r w:rsidR="00423662" w:rsidRPr="00423662">
        <w:rPr>
          <w:rFonts w:ascii="Palatino Linotype" w:eastAsia="Times New Roman" w:hAnsi="Palatino Linotype" w:cs="Arial"/>
          <w:sz w:val="22"/>
          <w:szCs w:val="22"/>
        </w:rPr>
        <w:t xml:space="preserve">como para el desarrollo de la </w:t>
      </w:r>
      <w:r w:rsidR="00423662" w:rsidRPr="009F45C9">
        <w:rPr>
          <w:rFonts w:ascii="Palatino Linotype" w:eastAsia="Times New Roman" w:hAnsi="Palatino Linotype" w:cs="Arial"/>
          <w:b/>
          <w:sz w:val="22"/>
          <w:szCs w:val="22"/>
        </w:rPr>
        <w:t>autono</w:t>
      </w:r>
      <w:r w:rsidR="00C07B58" w:rsidRPr="009F45C9">
        <w:rPr>
          <w:rFonts w:ascii="Palatino Linotype" w:eastAsia="Times New Roman" w:hAnsi="Palatino Linotype" w:cs="Arial"/>
          <w:b/>
          <w:sz w:val="22"/>
          <w:szCs w:val="22"/>
        </w:rPr>
        <w:t>mía moral</w:t>
      </w:r>
      <w:r w:rsidR="00C07B58">
        <w:rPr>
          <w:rFonts w:ascii="Palatino Linotype" w:eastAsia="Times New Roman" w:hAnsi="Palatino Linotype" w:cs="Arial"/>
          <w:sz w:val="22"/>
          <w:szCs w:val="22"/>
        </w:rPr>
        <w:t xml:space="preserve"> y la </w:t>
      </w:r>
      <w:r w:rsidR="00C07B58" w:rsidRPr="009F45C9">
        <w:rPr>
          <w:rFonts w:ascii="Palatino Linotype" w:eastAsia="Times New Roman" w:hAnsi="Palatino Linotype" w:cs="Arial"/>
          <w:b/>
          <w:sz w:val="22"/>
          <w:szCs w:val="22"/>
        </w:rPr>
        <w:t>personalidad</w:t>
      </w:r>
      <w:r w:rsidR="00C07B58">
        <w:rPr>
          <w:rFonts w:ascii="Palatino Linotype" w:eastAsia="Times New Roman" w:hAnsi="Palatino Linotype" w:cs="Arial"/>
          <w:sz w:val="22"/>
          <w:szCs w:val="22"/>
        </w:rPr>
        <w:t xml:space="preserve"> del </w:t>
      </w:r>
      <w:r w:rsidR="00423662" w:rsidRPr="00423662">
        <w:rPr>
          <w:rFonts w:ascii="Palatino Linotype" w:eastAsia="Times New Roman" w:hAnsi="Palatino Linotype" w:cs="Arial"/>
          <w:sz w:val="22"/>
          <w:szCs w:val="22"/>
        </w:rPr>
        <w:t xml:space="preserve">alumnado. </w:t>
      </w:r>
    </w:p>
    <w:p w:rsidR="00BE0302" w:rsidRDefault="000C2673"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Para lograr este objetivo</w:t>
      </w:r>
      <w:r w:rsidR="00BE0302">
        <w:rPr>
          <w:rFonts w:ascii="Palatino Linotype" w:eastAsia="Times New Roman" w:hAnsi="Palatino Linotype" w:cs="Arial"/>
          <w:sz w:val="22"/>
          <w:szCs w:val="22"/>
        </w:rPr>
        <w:t xml:space="preserve"> es indispensable que el alumnado </w:t>
      </w:r>
      <w:r w:rsidR="00423662">
        <w:rPr>
          <w:rFonts w:ascii="Palatino Linotype" w:eastAsia="Times New Roman" w:hAnsi="Palatino Linotype" w:cs="Arial"/>
          <w:sz w:val="22"/>
          <w:szCs w:val="22"/>
        </w:rPr>
        <w:t xml:space="preserve">desarrolle </w:t>
      </w:r>
      <w:r w:rsidR="00BE0302">
        <w:rPr>
          <w:rFonts w:ascii="Palatino Linotype" w:eastAsia="Times New Roman" w:hAnsi="Palatino Linotype" w:cs="Arial"/>
          <w:sz w:val="22"/>
          <w:szCs w:val="22"/>
        </w:rPr>
        <w:t>conocimientos, destrezas y actitudes basadas en un con</w:t>
      </w:r>
      <w:r>
        <w:rPr>
          <w:rFonts w:ascii="Palatino Linotype" w:eastAsia="Times New Roman" w:hAnsi="Palatino Linotype" w:cs="Arial"/>
          <w:sz w:val="22"/>
          <w:szCs w:val="22"/>
        </w:rPr>
        <w:t xml:space="preserve">ocimiento de su </w:t>
      </w:r>
      <w:r w:rsidRPr="009F45C9">
        <w:rPr>
          <w:rFonts w:ascii="Palatino Linotype" w:eastAsia="Times New Roman" w:hAnsi="Palatino Linotype" w:cs="Arial"/>
          <w:b/>
          <w:sz w:val="22"/>
          <w:szCs w:val="22"/>
        </w:rPr>
        <w:t>individualidad</w:t>
      </w:r>
      <w:r>
        <w:rPr>
          <w:rFonts w:ascii="Palatino Linotype" w:eastAsia="Times New Roman" w:hAnsi="Palatino Linotype" w:cs="Arial"/>
          <w:sz w:val="22"/>
          <w:szCs w:val="22"/>
        </w:rPr>
        <w:t xml:space="preserve"> y</w:t>
      </w:r>
      <w:r w:rsidR="00C07B58">
        <w:rPr>
          <w:rFonts w:ascii="Palatino Linotype" w:eastAsia="Times New Roman" w:hAnsi="Palatino Linotype" w:cs="Arial"/>
          <w:sz w:val="22"/>
          <w:szCs w:val="22"/>
        </w:rPr>
        <w:t xml:space="preserve"> que, al mismo tiempo,</w:t>
      </w:r>
      <w:r>
        <w:rPr>
          <w:rFonts w:ascii="Palatino Linotype" w:eastAsia="Times New Roman" w:hAnsi="Palatino Linotype" w:cs="Arial"/>
          <w:sz w:val="22"/>
          <w:szCs w:val="22"/>
        </w:rPr>
        <w:t xml:space="preserve"> sea consciente de que forma</w:t>
      </w:r>
      <w:r w:rsidR="00BE0302">
        <w:rPr>
          <w:rFonts w:ascii="Palatino Linotype" w:eastAsia="Times New Roman" w:hAnsi="Palatino Linotype" w:cs="Arial"/>
          <w:sz w:val="22"/>
          <w:szCs w:val="22"/>
        </w:rPr>
        <w:t xml:space="preserve"> parte de una </w:t>
      </w:r>
      <w:r w:rsidR="00BE0302" w:rsidRPr="009F45C9">
        <w:rPr>
          <w:rFonts w:ascii="Palatino Linotype" w:eastAsia="Times New Roman" w:hAnsi="Palatino Linotype" w:cs="Arial"/>
          <w:b/>
          <w:sz w:val="22"/>
          <w:szCs w:val="22"/>
        </w:rPr>
        <w:t>cultura</w:t>
      </w:r>
      <w:r w:rsidR="00BE0302">
        <w:rPr>
          <w:rFonts w:ascii="Palatino Linotype" w:eastAsia="Times New Roman" w:hAnsi="Palatino Linotype" w:cs="Arial"/>
          <w:sz w:val="22"/>
          <w:szCs w:val="22"/>
        </w:rPr>
        <w:t xml:space="preserve"> y </w:t>
      </w:r>
      <w:r>
        <w:rPr>
          <w:rFonts w:ascii="Palatino Linotype" w:eastAsia="Times New Roman" w:hAnsi="Palatino Linotype" w:cs="Arial"/>
          <w:sz w:val="22"/>
          <w:szCs w:val="22"/>
        </w:rPr>
        <w:t xml:space="preserve">de </w:t>
      </w:r>
      <w:r w:rsidR="00BE0302">
        <w:rPr>
          <w:rFonts w:ascii="Palatino Linotype" w:eastAsia="Times New Roman" w:hAnsi="Palatino Linotype" w:cs="Arial"/>
          <w:sz w:val="22"/>
          <w:szCs w:val="22"/>
        </w:rPr>
        <w:t xml:space="preserve">una </w:t>
      </w:r>
      <w:r w:rsidR="00BE0302" w:rsidRPr="009F45C9">
        <w:rPr>
          <w:rFonts w:ascii="Palatino Linotype" w:eastAsia="Times New Roman" w:hAnsi="Palatino Linotype" w:cs="Arial"/>
          <w:b/>
          <w:sz w:val="22"/>
          <w:szCs w:val="22"/>
        </w:rPr>
        <w:t>sociedad democrática</w:t>
      </w:r>
      <w:r w:rsidR="00BE0302">
        <w:rPr>
          <w:rFonts w:ascii="Palatino Linotype" w:eastAsia="Times New Roman" w:hAnsi="Palatino Linotype" w:cs="Arial"/>
          <w:sz w:val="22"/>
          <w:szCs w:val="22"/>
        </w:rPr>
        <w:t xml:space="preserve">. </w:t>
      </w:r>
    </w:p>
    <w:p w:rsidR="00BE0302" w:rsidRDefault="00BE0302" w:rsidP="001A1109">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Esta materia</w:t>
      </w:r>
      <w:r w:rsidR="007D0EE0">
        <w:rPr>
          <w:rFonts w:ascii="Palatino Linotype" w:eastAsia="Times New Roman" w:hAnsi="Palatino Linotype" w:cs="Arial"/>
          <w:sz w:val="22"/>
          <w:szCs w:val="22"/>
        </w:rPr>
        <w:t xml:space="preserve">, que se imparte en </w:t>
      </w:r>
      <w:r w:rsidR="00ED7C57">
        <w:rPr>
          <w:rFonts w:ascii="Palatino Linotype" w:eastAsia="Times New Roman" w:hAnsi="Palatino Linotype" w:cs="Arial"/>
          <w:b/>
          <w:sz w:val="22"/>
          <w:szCs w:val="22"/>
          <w:highlight w:val="yellow"/>
        </w:rPr>
        <w:t>2</w:t>
      </w:r>
      <w:r w:rsidR="007D0EE0" w:rsidRPr="007D0EE0">
        <w:rPr>
          <w:rFonts w:ascii="Palatino Linotype" w:eastAsia="Times New Roman" w:hAnsi="Palatino Linotype" w:cs="Arial"/>
          <w:b/>
          <w:sz w:val="22"/>
          <w:szCs w:val="22"/>
          <w:highlight w:val="yellow"/>
        </w:rPr>
        <w:t>º ESO</w:t>
      </w:r>
      <w:r w:rsidR="00F67FD7">
        <w:rPr>
          <w:rFonts w:ascii="Palatino Linotype" w:eastAsia="Times New Roman" w:hAnsi="Palatino Linotype" w:cs="Arial"/>
          <w:b/>
          <w:sz w:val="22"/>
          <w:szCs w:val="22"/>
        </w:rPr>
        <w:t xml:space="preserve"> (1 hora semanal</w:t>
      </w:r>
      <w:r w:rsidR="00CE661D">
        <w:rPr>
          <w:rFonts w:ascii="Palatino Linotype" w:eastAsia="Times New Roman" w:hAnsi="Palatino Linotype" w:cs="Arial"/>
          <w:b/>
          <w:sz w:val="22"/>
          <w:szCs w:val="22"/>
        </w:rPr>
        <w:t>)</w:t>
      </w:r>
      <w:r w:rsidR="007D0EE0">
        <w:rPr>
          <w:rFonts w:ascii="Palatino Linotype" w:eastAsia="Times New Roman" w:hAnsi="Palatino Linotype" w:cs="Arial"/>
          <w:sz w:val="22"/>
          <w:szCs w:val="22"/>
        </w:rPr>
        <w:t>,</w:t>
      </w:r>
      <w:r>
        <w:rPr>
          <w:rFonts w:ascii="Palatino Linotype" w:eastAsia="Times New Roman" w:hAnsi="Palatino Linotype" w:cs="Arial"/>
          <w:sz w:val="22"/>
          <w:szCs w:val="22"/>
        </w:rPr>
        <w:t xml:space="preserve"> se organiza </w:t>
      </w:r>
      <w:r w:rsidR="00C07B58">
        <w:rPr>
          <w:rFonts w:ascii="Palatino Linotype" w:eastAsia="Times New Roman" w:hAnsi="Palatino Linotype" w:cs="Arial"/>
          <w:sz w:val="22"/>
          <w:szCs w:val="22"/>
        </w:rPr>
        <w:t>en torno a</w:t>
      </w:r>
      <w:r>
        <w:rPr>
          <w:rFonts w:ascii="Palatino Linotype" w:eastAsia="Times New Roman" w:hAnsi="Palatino Linotype" w:cs="Arial"/>
          <w:sz w:val="22"/>
          <w:szCs w:val="22"/>
        </w:rPr>
        <w:t xml:space="preserve"> </w:t>
      </w:r>
      <w:r w:rsidRPr="000C2673">
        <w:rPr>
          <w:rFonts w:ascii="Palatino Linotype" w:eastAsia="Times New Roman" w:hAnsi="Palatino Linotype" w:cs="Arial"/>
          <w:b/>
          <w:sz w:val="22"/>
          <w:szCs w:val="22"/>
        </w:rPr>
        <w:t>cuatro ámbitos competenciales</w:t>
      </w:r>
      <w:r w:rsidR="000C2673">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desde los que se continúa la labor iniciada en </w:t>
      </w:r>
      <w:r w:rsidR="000C2673">
        <w:rPr>
          <w:rFonts w:ascii="Palatino Linotype" w:eastAsia="Times New Roman" w:hAnsi="Palatino Linotype" w:cs="Arial"/>
          <w:sz w:val="22"/>
          <w:szCs w:val="22"/>
        </w:rPr>
        <w:t xml:space="preserve">la etapa de </w:t>
      </w:r>
      <w:r w:rsidR="00C07B58">
        <w:rPr>
          <w:rFonts w:ascii="Palatino Linotype" w:eastAsia="Times New Roman" w:hAnsi="Palatino Linotype" w:cs="Arial"/>
          <w:sz w:val="22"/>
          <w:szCs w:val="22"/>
        </w:rPr>
        <w:t>primaria:</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E</w:t>
      </w:r>
      <w:r w:rsidRPr="00BE0302">
        <w:rPr>
          <w:rFonts w:ascii="Palatino Linotype" w:eastAsia="Times New Roman" w:hAnsi="Palatino Linotype" w:cs="Arial"/>
          <w:sz w:val="22"/>
          <w:szCs w:val="22"/>
        </w:rPr>
        <w:t>l autoconocimiento y el desarrollo de la autonomía moral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comprensión del marco social de convivencia y el compromiso ético con los principios, valores y normas democráticas que lo rigen</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adopción de actitudes compatibles con la sostenibilidad del entorno desde el entendimiento de nuestra relación de inter y ecodependencia con él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 xml:space="preserve">El desarrollo de la sensibilidad y la conciencia y gestión de los afectos en el marco de la reflexión sobre los valores y los problemas éticos, cívicos y ecosociales. </w:t>
      </w:r>
    </w:p>
    <w:p w:rsidR="009F45C9" w:rsidRPr="009F45C9" w:rsidRDefault="009F45C9" w:rsidP="009F45C9">
      <w:pPr>
        <w:spacing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A su vez, cada </w:t>
      </w:r>
      <w:r w:rsidRPr="009F45C9">
        <w:rPr>
          <w:rFonts w:ascii="Palatino Linotype" w:eastAsia="Times New Roman" w:hAnsi="Palatino Linotype" w:cs="Arial"/>
          <w:sz w:val="22"/>
          <w:szCs w:val="22"/>
        </w:rPr>
        <w:t xml:space="preserve">uno de estos ámbitos competenciales se despliega en </w:t>
      </w:r>
      <w:r>
        <w:rPr>
          <w:rFonts w:ascii="Palatino Linotype" w:eastAsia="Times New Roman" w:hAnsi="Palatino Linotype" w:cs="Arial"/>
          <w:sz w:val="22"/>
          <w:szCs w:val="22"/>
        </w:rPr>
        <w:t xml:space="preserve">dos niveles integrados: uno más </w:t>
      </w:r>
      <w:r w:rsidRPr="009F45C9">
        <w:rPr>
          <w:rFonts w:ascii="Palatino Linotype" w:eastAsia="Times New Roman" w:hAnsi="Palatino Linotype" w:cs="Arial"/>
          <w:b/>
          <w:sz w:val="22"/>
          <w:szCs w:val="22"/>
        </w:rPr>
        <w:t>teórico</w:t>
      </w:r>
      <w:r w:rsidRPr="009F45C9">
        <w:rPr>
          <w:rFonts w:ascii="Palatino Linotype" w:eastAsia="Times New Roman" w:hAnsi="Palatino Linotype" w:cs="Arial"/>
          <w:sz w:val="22"/>
          <w:szCs w:val="22"/>
        </w:rPr>
        <w:t>, dirigido a la comprensión significativa de los conceptos y cuestiones más relevantes</w:t>
      </w:r>
      <w:r>
        <w:rPr>
          <w:rFonts w:ascii="Palatino Linotype" w:eastAsia="Times New Roman" w:hAnsi="Palatino Linotype" w:cs="Arial"/>
          <w:sz w:val="22"/>
          <w:szCs w:val="22"/>
        </w:rPr>
        <w:t xml:space="preserve"> de la </w:t>
      </w:r>
      <w:r w:rsidRPr="009F45C9">
        <w:rPr>
          <w:rFonts w:ascii="Palatino Linotype" w:eastAsia="Times New Roman" w:hAnsi="Palatino Linotype" w:cs="Arial"/>
          <w:sz w:val="22"/>
          <w:szCs w:val="22"/>
        </w:rPr>
        <w:t xml:space="preserve">materia; y otro, más </w:t>
      </w:r>
      <w:r w:rsidRPr="009F45C9">
        <w:rPr>
          <w:rFonts w:ascii="Palatino Linotype" w:eastAsia="Times New Roman" w:hAnsi="Palatino Linotype" w:cs="Arial"/>
          <w:b/>
          <w:sz w:val="22"/>
          <w:szCs w:val="22"/>
        </w:rPr>
        <w:t>práctico</w:t>
      </w:r>
      <w:r w:rsidRPr="009F45C9">
        <w:rPr>
          <w:rFonts w:ascii="Palatino Linotype" w:eastAsia="Times New Roman" w:hAnsi="Palatino Linotype" w:cs="Arial"/>
          <w:sz w:val="22"/>
          <w:szCs w:val="22"/>
        </w:rPr>
        <w:t xml:space="preserve"> o instrumental, orientado</w:t>
      </w:r>
      <w:r>
        <w:rPr>
          <w:rFonts w:ascii="Palatino Linotype" w:eastAsia="Times New Roman" w:hAnsi="Palatino Linotype" w:cs="Arial"/>
          <w:sz w:val="22"/>
          <w:szCs w:val="22"/>
        </w:rPr>
        <w:t xml:space="preserve"> a promover, desde la reflexión </w:t>
      </w:r>
      <w:r w:rsidRPr="009F45C9">
        <w:rPr>
          <w:rFonts w:ascii="Palatino Linotype" w:eastAsia="Times New Roman" w:hAnsi="Palatino Linotype" w:cs="Arial"/>
          <w:sz w:val="22"/>
          <w:szCs w:val="22"/>
        </w:rPr>
        <w:t>crítica y el diálogo argumentativo, conductas y actitudes acordes con aquellos valores</w:t>
      </w:r>
      <w:r>
        <w:rPr>
          <w:rFonts w:ascii="Palatino Linotype" w:eastAsia="Times New Roman" w:hAnsi="Palatino Linotype" w:cs="Arial"/>
          <w:sz w:val="22"/>
          <w:szCs w:val="22"/>
        </w:rPr>
        <w:t xml:space="preserve"> </w:t>
      </w:r>
      <w:r w:rsidRPr="009F45C9">
        <w:rPr>
          <w:rFonts w:ascii="Palatino Linotype" w:eastAsia="Times New Roman" w:hAnsi="Palatino Linotype" w:cs="Arial"/>
          <w:sz w:val="22"/>
          <w:szCs w:val="22"/>
        </w:rPr>
        <w:t>éticos, cívicos y ecosociales que orie</w:t>
      </w:r>
      <w:r>
        <w:rPr>
          <w:rFonts w:ascii="Palatino Linotype" w:eastAsia="Times New Roman" w:hAnsi="Palatino Linotype" w:cs="Arial"/>
          <w:sz w:val="22"/>
          <w:szCs w:val="22"/>
        </w:rPr>
        <w:t>ntan la convivencia.</w:t>
      </w:r>
    </w:p>
    <w:p w:rsidR="007B448A" w:rsidRPr="00167C3C" w:rsidRDefault="007B448A" w:rsidP="000C2673">
      <w:pPr>
        <w:pStyle w:val="Ttulo1"/>
        <w:shd w:val="clear" w:color="auto" w:fill="1F497D" w:themeFill="text2"/>
        <w:spacing w:line="276" w:lineRule="auto"/>
        <w:rPr>
          <w:rFonts w:eastAsia="Times New Roman"/>
          <w:color w:val="FFFFFF" w:themeColor="background1"/>
        </w:rPr>
      </w:pPr>
      <w:bookmarkStart w:id="4" w:name="_Toc129802680"/>
      <w:r w:rsidRPr="00167C3C">
        <w:rPr>
          <w:rFonts w:eastAsia="Times New Roman"/>
          <w:color w:val="FFFFFF" w:themeColor="background1"/>
        </w:rPr>
        <w:t>2. M</w:t>
      </w:r>
      <w:r w:rsidR="00DE09D1" w:rsidRPr="00167C3C">
        <w:rPr>
          <w:rFonts w:eastAsia="Times New Roman"/>
          <w:color w:val="FFFFFF" w:themeColor="background1"/>
        </w:rPr>
        <w:t>arco legal de la programación</w:t>
      </w:r>
      <w:bookmarkEnd w:id="4"/>
    </w:p>
    <w:p w:rsid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LOMLOE. Ley Orgánica 3/2020, de 29 de diciembre por la que se modifica la Ley Orgánica 2/2006, de 3 de mayo, de Educación.</w:t>
      </w:r>
    </w:p>
    <w:p w:rsidR="002621E9" w:rsidRP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CC1BCA" w:rsidRPr="00CC1BCA" w:rsidRDefault="002621E9" w:rsidP="00CC1BCA">
      <w:pPr>
        <w:pStyle w:val="Prrafodelista"/>
        <w:numPr>
          <w:ilvl w:val="0"/>
          <w:numId w:val="64"/>
        </w:numPr>
        <w:rPr>
          <w:rFonts w:ascii="Palatino Linotype" w:eastAsia="Times New Roman" w:hAnsi="Palatino Linotype" w:cs="Arial"/>
          <w:sz w:val="22"/>
          <w:szCs w:val="22"/>
        </w:rPr>
      </w:pPr>
      <w:r w:rsidRPr="002621E9">
        <w:rPr>
          <w:rFonts w:ascii="Palatino Linotype" w:hAnsi="Palatino Linotype"/>
          <w:sz w:val="22"/>
          <w:szCs w:val="22"/>
        </w:rPr>
        <w:t>Real Decreto 217/2022, de 29 de marzo, por el que se establece la ordenación y las enseñanzas mínimas de la Educación Secundaria Obligatoria</w:t>
      </w:r>
      <w:r>
        <w:rPr>
          <w:rFonts w:ascii="Palatino Linotype" w:hAnsi="Palatino Linotype"/>
          <w:sz w:val="22"/>
          <w:szCs w:val="22"/>
        </w:rPr>
        <w:t>.</w:t>
      </w:r>
      <w:r w:rsidR="00CC1BCA">
        <w:rPr>
          <w:rFonts w:ascii="Palatino Linotype" w:hAnsi="Palatino Linotype"/>
          <w:sz w:val="22"/>
          <w:szCs w:val="22"/>
        </w:rPr>
        <w:t xml:space="preserve"> </w:t>
      </w:r>
    </w:p>
    <w:p w:rsidR="00F67FD7" w:rsidRPr="00EC01B8" w:rsidRDefault="00EC01B8" w:rsidP="00F67FD7">
      <w:pPr>
        <w:pStyle w:val="Prrafodelista"/>
        <w:numPr>
          <w:ilvl w:val="0"/>
          <w:numId w:val="68"/>
        </w:numPr>
        <w:rPr>
          <w:rFonts w:ascii="Palatino Linotype" w:hAnsi="Palatino Linotype"/>
          <w:sz w:val="22"/>
          <w:szCs w:val="22"/>
        </w:rPr>
      </w:pPr>
      <w:bookmarkStart w:id="5" w:name="_Toc29299957"/>
      <w:bookmarkStart w:id="6" w:name="_GoBack"/>
      <w:bookmarkEnd w:id="6"/>
      <w:r w:rsidRPr="00EC01B8">
        <w:rPr>
          <w:rFonts w:ascii="Palatino Linotype" w:hAnsi="Palatino Linotype"/>
          <w:b/>
          <w:sz w:val="22"/>
          <w:szCs w:val="22"/>
          <w:highlight w:val="yellow"/>
        </w:rPr>
        <w:t>Decreto 235/2022</w:t>
      </w:r>
      <w:r w:rsidRPr="00EC01B8">
        <w:rPr>
          <w:rFonts w:ascii="Palatino Linotype" w:hAnsi="Palatino Linotype"/>
          <w:sz w:val="22"/>
          <w:szCs w:val="22"/>
        </w:rPr>
        <w:t>, de 7 de diciembre, por el que se establece la ordenación y el currículo de la Educación Secundaria Obligatoria en la Comunidad Autónoma de la Región de Murcia</w:t>
      </w:r>
      <w:r w:rsidR="00F67FD7" w:rsidRPr="00EC01B8">
        <w:rPr>
          <w:rFonts w:ascii="Palatino Linotype" w:hAnsi="Palatino Linotype"/>
          <w:sz w:val="22"/>
          <w:szCs w:val="22"/>
        </w:rPr>
        <w:t>.</w:t>
      </w:r>
    </w:p>
    <w:p w:rsidR="00DE09D1" w:rsidRPr="00004354" w:rsidRDefault="00DE09D1" w:rsidP="00DE09D1">
      <w:pPr>
        <w:pStyle w:val="Ttulo1"/>
        <w:shd w:val="clear" w:color="auto" w:fill="1F497D" w:themeFill="text2"/>
        <w:tabs>
          <w:tab w:val="left" w:pos="2160"/>
          <w:tab w:val="center" w:pos="4819"/>
        </w:tabs>
        <w:jc w:val="left"/>
        <w:rPr>
          <w:color w:val="FFFFFF" w:themeColor="background1"/>
          <w:lang w:val="ca-ES"/>
        </w:rPr>
      </w:pPr>
      <w:r>
        <w:rPr>
          <w:color w:val="FFFFFF" w:themeColor="background1"/>
          <w:lang w:val="ca-ES"/>
        </w:rPr>
        <w:lastRenderedPageBreak/>
        <w:tab/>
      </w:r>
      <w:r>
        <w:rPr>
          <w:color w:val="FFFFFF" w:themeColor="background1"/>
          <w:lang w:val="ca-ES"/>
        </w:rPr>
        <w:tab/>
      </w:r>
      <w:bookmarkStart w:id="7" w:name="_Toc29439576"/>
      <w:bookmarkStart w:id="8" w:name="_Toc129802681"/>
      <w:r w:rsidRPr="00004354">
        <w:rPr>
          <w:color w:val="FFFFFF" w:themeColor="background1"/>
          <w:lang w:val="ca-ES"/>
        </w:rPr>
        <w:t xml:space="preserve">3. </w:t>
      </w:r>
      <w:r w:rsidR="00E6163E">
        <w:rPr>
          <w:color w:val="FFFFFF" w:themeColor="background1"/>
          <w:lang w:val="ca-ES"/>
        </w:rPr>
        <w:t>Finalidad y objetivos g</w:t>
      </w:r>
      <w:r w:rsidRPr="00004354">
        <w:rPr>
          <w:color w:val="FFFFFF" w:themeColor="background1"/>
          <w:lang w:val="ca-ES"/>
        </w:rPr>
        <w:t>enerales de la E.S.O.</w:t>
      </w:r>
      <w:bookmarkEnd w:id="5"/>
      <w:bookmarkEnd w:id="7"/>
      <w:bookmarkEnd w:id="8"/>
    </w:p>
    <w:p w:rsidR="00AB4F2A" w:rsidRDefault="00AB4F2A" w:rsidP="00F063B0">
      <w:pPr>
        <w:pStyle w:val="Default"/>
        <w:jc w:val="both"/>
        <w:rPr>
          <w:rFonts w:ascii="Palatino Linotype" w:hAnsi="Palatino Linotype"/>
          <w:color w:val="000000" w:themeColor="text1"/>
          <w:sz w:val="22"/>
          <w:szCs w:val="22"/>
        </w:rPr>
      </w:pPr>
      <w:r w:rsidRPr="00AB4F2A">
        <w:rPr>
          <w:rFonts w:ascii="Palatino Linotype" w:hAnsi="Palatino Linotype"/>
          <w:color w:val="000000" w:themeColor="text1"/>
          <w:sz w:val="22"/>
          <w:szCs w:val="22"/>
        </w:rPr>
        <w:t xml:space="preserve">La </w:t>
      </w:r>
      <w:r w:rsidRPr="00F063B0">
        <w:rPr>
          <w:rFonts w:ascii="Palatino Linotype" w:hAnsi="Palatino Linotype"/>
          <w:b/>
          <w:color w:val="000000" w:themeColor="text1"/>
          <w:sz w:val="22"/>
          <w:szCs w:val="22"/>
        </w:rPr>
        <w:t>finalidad de la E.S.O.</w:t>
      </w:r>
      <w:r>
        <w:rPr>
          <w:rFonts w:ascii="Palatino Linotype" w:hAnsi="Palatino Linotype"/>
          <w:color w:val="000000" w:themeColor="text1"/>
          <w:sz w:val="22"/>
          <w:szCs w:val="22"/>
        </w:rPr>
        <w:t xml:space="preserve"> </w:t>
      </w:r>
      <w:r w:rsidRPr="00AB4F2A">
        <w:rPr>
          <w:rFonts w:ascii="Palatino Linotype" w:hAnsi="Palatino Linotype"/>
          <w:color w:val="000000" w:themeColor="text1"/>
          <w:sz w:val="22"/>
          <w:szCs w:val="22"/>
        </w:rPr>
        <w:t xml:space="preserve">consiste en lograr que </w:t>
      </w:r>
      <w:r>
        <w:rPr>
          <w:rFonts w:ascii="Palatino Linotype" w:hAnsi="Palatino Linotype"/>
          <w:color w:val="000000" w:themeColor="text1"/>
          <w:sz w:val="22"/>
          <w:szCs w:val="22"/>
        </w:rPr>
        <w:t xml:space="preserve">los alumnos y alumnas adquieran </w:t>
      </w:r>
      <w:r w:rsidRPr="00AB4F2A">
        <w:rPr>
          <w:rFonts w:ascii="Palatino Linotype" w:hAnsi="Palatino Linotype"/>
          <w:color w:val="000000" w:themeColor="text1"/>
          <w:sz w:val="22"/>
          <w:szCs w:val="22"/>
        </w:rPr>
        <w:t>los elementos básicos</w:t>
      </w:r>
      <w:r>
        <w:rPr>
          <w:rFonts w:ascii="Palatino Linotype" w:hAnsi="Palatino Linotype"/>
          <w:color w:val="000000" w:themeColor="text1"/>
          <w:sz w:val="22"/>
          <w:szCs w:val="22"/>
        </w:rPr>
        <w:t xml:space="preserve"> de la cultura (</w:t>
      </w:r>
      <w:r w:rsidRPr="00AB4F2A">
        <w:rPr>
          <w:rFonts w:ascii="Palatino Linotype" w:hAnsi="Palatino Linotype"/>
          <w:color w:val="000000" w:themeColor="text1"/>
          <w:sz w:val="22"/>
          <w:szCs w:val="22"/>
        </w:rPr>
        <w:t xml:space="preserve">aspectos humanístico, artístico, </w:t>
      </w:r>
      <w:r>
        <w:rPr>
          <w:rFonts w:ascii="Palatino Linotype" w:hAnsi="Palatino Linotype"/>
          <w:color w:val="000000" w:themeColor="text1"/>
          <w:sz w:val="22"/>
          <w:szCs w:val="22"/>
        </w:rPr>
        <w:t xml:space="preserve">científico-tecnológico y motor), </w:t>
      </w:r>
      <w:r w:rsidRPr="00AB4F2A">
        <w:rPr>
          <w:rFonts w:ascii="Palatino Linotype" w:hAnsi="Palatino Linotype"/>
          <w:color w:val="000000" w:themeColor="text1"/>
          <w:sz w:val="22"/>
          <w:szCs w:val="22"/>
        </w:rPr>
        <w:t xml:space="preserve">desarrollar y consolidar los hábitos de estudio y de trabajo, así como hábitos de vida saludables, preparándolos para su incorporación a estudios posteriores y para su inserción laboral; y formarlos para el ejercicio de sus derechos y obligaciones de la vida como ciudadanos y ciudadanas. </w:t>
      </w:r>
    </w:p>
    <w:p w:rsidR="00AB4F2A" w:rsidRDefault="00AB4F2A" w:rsidP="009F7153">
      <w:pPr>
        <w:pStyle w:val="Default"/>
        <w:rPr>
          <w:rFonts w:ascii="Palatino Linotype" w:hAnsi="Palatino Linotype"/>
          <w:color w:val="000000" w:themeColor="text1"/>
          <w:sz w:val="22"/>
          <w:szCs w:val="22"/>
        </w:rPr>
      </w:pPr>
    </w:p>
    <w:p w:rsidR="00AB4F2A" w:rsidRPr="00AB4F2A" w:rsidRDefault="009F7153" w:rsidP="00F063B0">
      <w:pPr>
        <w:pStyle w:val="Default"/>
        <w:jc w:val="both"/>
        <w:rPr>
          <w:rFonts w:ascii="Palatino Linotype" w:hAnsi="Palatino Linotype"/>
          <w:sz w:val="22"/>
          <w:szCs w:val="22"/>
        </w:rPr>
      </w:pPr>
      <w:r w:rsidRPr="009F7153">
        <w:rPr>
          <w:rFonts w:ascii="Palatino Linotype" w:hAnsi="Palatino Linotype"/>
          <w:color w:val="000000" w:themeColor="text1"/>
          <w:sz w:val="22"/>
          <w:szCs w:val="22"/>
        </w:rPr>
        <w:t xml:space="preserve">Según se establece el </w:t>
      </w:r>
      <w:r w:rsidRPr="002621E9">
        <w:rPr>
          <w:rFonts w:ascii="Palatino Linotype" w:hAnsi="Palatino Linotype"/>
          <w:b/>
          <w:sz w:val="22"/>
          <w:szCs w:val="22"/>
        </w:rPr>
        <w:t>Real De</w:t>
      </w:r>
      <w:r w:rsidR="002621E9" w:rsidRPr="002621E9">
        <w:rPr>
          <w:rFonts w:ascii="Palatino Linotype" w:hAnsi="Palatino Linotype"/>
          <w:b/>
          <w:sz w:val="22"/>
          <w:szCs w:val="22"/>
        </w:rPr>
        <w:t>creto 217/2022</w:t>
      </w:r>
      <w:r w:rsidR="002621E9">
        <w:rPr>
          <w:rFonts w:ascii="Palatino Linotype" w:hAnsi="Palatino Linotype"/>
          <w:sz w:val="22"/>
          <w:szCs w:val="22"/>
        </w:rPr>
        <w:t xml:space="preserve">, de 29 de marzo, </w:t>
      </w:r>
      <w:r w:rsidRPr="009F7153">
        <w:rPr>
          <w:rFonts w:ascii="Palatino Linotype" w:hAnsi="Palatino Linotype"/>
          <w:sz w:val="22"/>
          <w:szCs w:val="22"/>
        </w:rPr>
        <w:t>l</w:t>
      </w:r>
      <w:r w:rsidR="00BB74E6" w:rsidRPr="009F7153">
        <w:rPr>
          <w:rFonts w:ascii="Palatino Linotype" w:hAnsi="Palatino Linotype"/>
          <w:color w:val="000000" w:themeColor="text1"/>
          <w:sz w:val="22"/>
          <w:szCs w:val="22"/>
        </w:rPr>
        <w:t xml:space="preserve">a </w:t>
      </w:r>
      <w:r w:rsidR="00B91745" w:rsidRPr="009F7153">
        <w:rPr>
          <w:rFonts w:ascii="Palatino Linotype" w:hAnsi="Palatino Linotype"/>
          <w:color w:val="000000" w:themeColor="text1"/>
          <w:sz w:val="22"/>
          <w:szCs w:val="22"/>
        </w:rPr>
        <w:t>Educación</w:t>
      </w:r>
      <w:r w:rsidR="00BB74E6" w:rsidRPr="009F7153">
        <w:rPr>
          <w:rFonts w:ascii="Palatino Linotype" w:hAnsi="Palatino Linotype"/>
          <w:color w:val="000000" w:themeColor="text1"/>
          <w:sz w:val="22"/>
          <w:szCs w:val="22"/>
        </w:rPr>
        <w:t xml:space="preserve"> Secundaria Obligatoria </w:t>
      </w:r>
      <w:r w:rsidR="002621E9">
        <w:rPr>
          <w:rFonts w:ascii="Palatino Linotype" w:hAnsi="Palatino Linotype"/>
          <w:color w:val="000000" w:themeColor="text1"/>
          <w:sz w:val="22"/>
          <w:szCs w:val="22"/>
        </w:rPr>
        <w:t xml:space="preserve">contribuirá </w:t>
      </w:r>
      <w:r w:rsidR="00BB74E6" w:rsidRPr="009F7153">
        <w:rPr>
          <w:rFonts w:ascii="Palatino Linotype" w:hAnsi="Palatino Linotype"/>
          <w:color w:val="000000" w:themeColor="text1"/>
          <w:sz w:val="22"/>
          <w:szCs w:val="22"/>
        </w:rPr>
        <w:t>a desarrollar en los alumnos y las</w:t>
      </w:r>
      <w:r>
        <w:rPr>
          <w:rFonts w:ascii="Palatino Linotype" w:hAnsi="Palatino Linotype"/>
          <w:color w:val="000000" w:themeColor="text1"/>
          <w:sz w:val="22"/>
          <w:szCs w:val="22"/>
        </w:rPr>
        <w:t xml:space="preserve"> </w:t>
      </w:r>
      <w:r w:rsidR="00BB74E6" w:rsidRPr="009F7153">
        <w:rPr>
          <w:rFonts w:ascii="Palatino Linotype" w:hAnsi="Palatino Linotype"/>
          <w:color w:val="000000" w:themeColor="text1"/>
          <w:sz w:val="22"/>
          <w:szCs w:val="22"/>
        </w:rPr>
        <w:t xml:space="preserve">alumnas las </w:t>
      </w:r>
      <w:r w:rsidR="00BB74E6" w:rsidRPr="002621E9">
        <w:rPr>
          <w:rFonts w:ascii="Palatino Linotype" w:hAnsi="Palatino Linotype"/>
          <w:b/>
          <w:color w:val="000000" w:themeColor="text1"/>
          <w:sz w:val="22"/>
          <w:szCs w:val="22"/>
        </w:rPr>
        <w:t>capacidades</w:t>
      </w:r>
      <w:r w:rsidR="00BB74E6" w:rsidRPr="009F7153">
        <w:rPr>
          <w:rFonts w:ascii="Palatino Linotype" w:hAnsi="Palatino Linotype"/>
          <w:color w:val="000000" w:themeColor="text1"/>
          <w:sz w:val="22"/>
          <w:szCs w:val="22"/>
        </w:rPr>
        <w:t xml:space="preserve"> que les permitan: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y consolidar hábitos de disciplina, estudio y trabajo individual y en equipo como condición necesaria para una realización eficaz de las tareas del aprendizaje y como medio de desarrollo personal.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Valorar y respetar la diferencia de sexos y la igualdad de derechos y oportunidades entre ellos. Rechazar los estereotipos que supongan discriminación entre hombres y mujeres.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Fortalecer sus capacidades afectivas en todos los ámbitos de la personalidad y en sus relaciones con las demás personas, así como rechazar la violencia, los prejuicios de cualquier tipo, los comportamientos sexistas y resolver pacíficamente los conflictos.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el espíritu emprendedor y la confianza en sí mismo, la participación, el sentido crítico, la iniciativa personal y la capacidad para aprender a aprender, planificar, tomar decisiones y asumir responsabilidades.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 con corrección, oralmente y por escrito, en la lengua castellana y, si la hubiere, en la lengua cooficial de la comunidad autónoma, textos y mensajes complejos, e iniciarse en el conocimiento, la lectura y el estudio de la literatura.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expresarse en una o más lenguas extranjeras de manera apropiada.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Conocer, valorar y respetar los aspectos básicos de la cultura y la historia propias y de las demás personas, así como el patrimonio artístico y cultural.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w:t>
      </w:r>
      <w:r w:rsidRPr="009F45C9">
        <w:rPr>
          <w:rFonts w:ascii="Palatino Linotype" w:hAnsi="Palatino Linotype"/>
          <w:color w:val="000000" w:themeColor="text1"/>
          <w:sz w:val="22"/>
          <w:szCs w:val="22"/>
        </w:rPr>
        <w:lastRenderedPageBreak/>
        <w:t>seres vivos, especialmente los animales, y el medio ambiente, contribuyendo a su conservación y mejora.</w:t>
      </w:r>
    </w:p>
    <w:p w:rsidR="00BB74E6" w:rsidRPr="009F45C9" w:rsidRDefault="00AB4F2A" w:rsidP="009F45C9">
      <w:pPr>
        <w:pStyle w:val="Prrafodelista"/>
        <w:numPr>
          <w:ilvl w:val="0"/>
          <w:numId w:val="67"/>
        </w:numPr>
        <w:spacing w:before="120" w:after="120"/>
        <w:rPr>
          <w:rFonts w:ascii="Palatino Linotype" w:hAnsi="Palatino Linotype"/>
          <w:color w:val="C0504D" w:themeColor="accent2"/>
          <w:sz w:val="22"/>
          <w:szCs w:val="22"/>
        </w:rPr>
      </w:pPr>
      <w:r w:rsidRPr="009F45C9">
        <w:rPr>
          <w:rFonts w:ascii="Palatino Linotype" w:hAnsi="Palatino Linotype"/>
          <w:color w:val="000000" w:themeColor="text1"/>
          <w:sz w:val="22"/>
          <w:szCs w:val="22"/>
        </w:rPr>
        <w:t>Apreciar la creación artística y comprender el lenguaje de las distintas manifestaciones artísticas, utilizando diversos medios de expresión y representación.</w:t>
      </w:r>
    </w:p>
    <w:p w:rsidR="00DE09D1" w:rsidRPr="002861F0" w:rsidRDefault="00DE09D1" w:rsidP="00DE09D1">
      <w:pPr>
        <w:pStyle w:val="Ttulo1"/>
        <w:shd w:val="clear" w:color="auto" w:fill="1F497D" w:themeFill="text2"/>
        <w:rPr>
          <w:color w:val="FFFFFF" w:themeColor="background1"/>
        </w:rPr>
      </w:pPr>
      <w:bookmarkStart w:id="9" w:name="_Toc29439577"/>
      <w:bookmarkStart w:id="10" w:name="_Toc129802682"/>
      <w:r>
        <w:rPr>
          <w:color w:val="FFFFFF" w:themeColor="background1"/>
        </w:rPr>
        <w:t>4</w:t>
      </w:r>
      <w:r w:rsidRPr="002861F0">
        <w:rPr>
          <w:color w:val="FFFFFF" w:themeColor="background1"/>
        </w:rPr>
        <w:t xml:space="preserve">. </w:t>
      </w:r>
      <w:r w:rsidR="0031261F">
        <w:rPr>
          <w:color w:val="FFFFFF" w:themeColor="background1"/>
        </w:rPr>
        <w:t>Competencias específicas de</w:t>
      </w:r>
      <w:r w:rsidRPr="00AB4F2A">
        <w:rPr>
          <w:color w:val="FFFFFF" w:themeColor="background1"/>
        </w:rPr>
        <w:t xml:space="preserve"> </w:t>
      </w:r>
      <w:r w:rsidR="000E6D3C" w:rsidRPr="00AB4F2A">
        <w:rPr>
          <w:rFonts w:eastAsia="Times New Roman" w:cs="Arial"/>
          <w:color w:val="FFFFFF" w:themeColor="background1"/>
          <w:szCs w:val="22"/>
        </w:rPr>
        <w:t>Educación en Valores Cívicos y Éticos</w:t>
      </w:r>
      <w:bookmarkEnd w:id="9"/>
      <w:bookmarkEnd w:id="10"/>
    </w:p>
    <w:p w:rsidR="0031261F" w:rsidRDefault="0031261F" w:rsidP="00E6163E">
      <w:pPr>
        <w:pStyle w:val="NormalWeb"/>
        <w:numPr>
          <w:ilvl w:val="0"/>
          <w:numId w:val="65"/>
        </w:numPr>
        <w:spacing w:after="200" w:afterAutospacing="0" w:line="276" w:lineRule="auto"/>
        <w:ind w:left="714" w:hanging="357"/>
        <w:jc w:val="both"/>
        <w:rPr>
          <w:rFonts w:ascii="Palatino Linotype" w:hAnsi="Palatino Linotype"/>
          <w:sz w:val="22"/>
          <w:szCs w:val="22"/>
        </w:rPr>
      </w:pPr>
      <w:r w:rsidRPr="0031261F">
        <w:rPr>
          <w:rFonts w:ascii="Palatino Linotype" w:hAnsi="Palatino Linotype"/>
          <w:sz w:val="22"/>
          <w:szCs w:val="22"/>
        </w:rPr>
        <w:t>Inquirir e investigar cuanto se re</w:t>
      </w:r>
      <w:r>
        <w:rPr>
          <w:rFonts w:ascii="Palatino Linotype" w:hAnsi="Palatino Linotype"/>
          <w:sz w:val="22"/>
          <w:szCs w:val="22"/>
        </w:rPr>
        <w:t xml:space="preserve">fiere a la identidad humana y a </w:t>
      </w:r>
      <w:r w:rsidRPr="0031261F">
        <w:rPr>
          <w:rFonts w:ascii="Palatino Linotype" w:hAnsi="Palatino Linotype"/>
          <w:sz w:val="22"/>
          <w:szCs w:val="22"/>
        </w:rPr>
        <w:t>cuestiones éticas relativas al pr</w:t>
      </w:r>
      <w:r>
        <w:rPr>
          <w:rFonts w:ascii="Palatino Linotype" w:hAnsi="Palatino Linotype"/>
          <w:sz w:val="22"/>
          <w:szCs w:val="22"/>
        </w:rPr>
        <w:t xml:space="preserve">opio proyecto vital, analizando </w:t>
      </w:r>
      <w:r w:rsidRPr="0031261F">
        <w:rPr>
          <w:rFonts w:ascii="Palatino Linotype" w:hAnsi="Palatino Linotype"/>
          <w:sz w:val="22"/>
          <w:szCs w:val="22"/>
        </w:rPr>
        <w:t>críticamente información fiable y gener</w:t>
      </w:r>
      <w:r>
        <w:rPr>
          <w:rFonts w:ascii="Palatino Linotype" w:hAnsi="Palatino Linotype"/>
          <w:sz w:val="22"/>
          <w:szCs w:val="22"/>
        </w:rPr>
        <w:t xml:space="preserve">ando una actitud reflexiva al </w:t>
      </w:r>
      <w:r w:rsidRPr="0031261F">
        <w:rPr>
          <w:rFonts w:ascii="Palatino Linotype" w:hAnsi="Palatino Linotype"/>
          <w:sz w:val="22"/>
          <w:szCs w:val="22"/>
        </w:rPr>
        <w:t>respecto, para promover el aut</w:t>
      </w:r>
      <w:r>
        <w:rPr>
          <w:rFonts w:ascii="Palatino Linotype" w:hAnsi="Palatino Linotype"/>
          <w:sz w:val="22"/>
          <w:szCs w:val="22"/>
        </w:rPr>
        <w:t>o</w:t>
      </w:r>
      <w:r w:rsidR="007F56CC">
        <w:rPr>
          <w:rFonts w:ascii="Palatino Linotype" w:hAnsi="Palatino Linotype"/>
          <w:sz w:val="22"/>
          <w:szCs w:val="22"/>
        </w:rPr>
        <w:t>co</w:t>
      </w:r>
      <w:r>
        <w:rPr>
          <w:rFonts w:ascii="Palatino Linotype" w:hAnsi="Palatino Linotype"/>
          <w:sz w:val="22"/>
          <w:szCs w:val="22"/>
        </w:rPr>
        <w:t xml:space="preserve">nocimiento y la elaboración de </w:t>
      </w:r>
      <w:r w:rsidRPr="0031261F">
        <w:rPr>
          <w:rFonts w:ascii="Palatino Linotype" w:hAnsi="Palatino Linotype"/>
          <w:sz w:val="22"/>
          <w:szCs w:val="22"/>
        </w:rPr>
        <w:t>planteamientos y juicios morales de manera autónoma y razonada.</w:t>
      </w:r>
    </w:p>
    <w:p w:rsidR="0031261F" w:rsidRP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El ejercicio de autoconocimiento, a través de la comprensión de</w:t>
      </w:r>
      <w:r>
        <w:rPr>
          <w:rFonts w:ascii="Palatino Linotype" w:hAnsi="Palatino Linotype"/>
          <w:sz w:val="22"/>
          <w:szCs w:val="22"/>
        </w:rPr>
        <w:t xml:space="preserve"> </w:t>
      </w:r>
      <w:r w:rsidRPr="0031261F">
        <w:rPr>
          <w:rFonts w:ascii="Palatino Linotype" w:hAnsi="Palatino Linotype"/>
          <w:sz w:val="22"/>
          <w:szCs w:val="22"/>
        </w:rPr>
        <w:t>diversas concepciones científicas y f</w:t>
      </w:r>
      <w:r>
        <w:rPr>
          <w:rFonts w:ascii="Palatino Linotype" w:hAnsi="Palatino Linotype"/>
          <w:sz w:val="22"/>
          <w:szCs w:val="22"/>
        </w:rPr>
        <w:t xml:space="preserve">ilosóficas sobre el ser humano, </w:t>
      </w:r>
      <w:r w:rsidRPr="0031261F">
        <w:rPr>
          <w:rFonts w:ascii="Palatino Linotype" w:hAnsi="Palatino Linotype"/>
          <w:sz w:val="22"/>
          <w:szCs w:val="22"/>
        </w:rPr>
        <w:t>constituye uno de los primeros r</w:t>
      </w:r>
      <w:r>
        <w:rPr>
          <w:rFonts w:ascii="Palatino Linotype" w:hAnsi="Palatino Linotype"/>
          <w:sz w:val="22"/>
          <w:szCs w:val="22"/>
        </w:rPr>
        <w:t xml:space="preserve">equerimientos que nos dirige el </w:t>
      </w:r>
      <w:r w:rsidRPr="0031261F">
        <w:rPr>
          <w:rFonts w:ascii="Palatino Linotype" w:hAnsi="Palatino Linotype"/>
          <w:sz w:val="22"/>
          <w:szCs w:val="22"/>
        </w:rPr>
        <w:t>pensamiento ético. El propósito fund</w:t>
      </w:r>
      <w:r>
        <w:rPr>
          <w:rFonts w:ascii="Palatino Linotype" w:hAnsi="Palatino Linotype"/>
          <w:sz w:val="22"/>
          <w:szCs w:val="22"/>
        </w:rPr>
        <w:t xml:space="preserve">amental de esta tarea es que el </w:t>
      </w:r>
      <w:r w:rsidRPr="0031261F">
        <w:rPr>
          <w:rFonts w:ascii="Palatino Linotype" w:hAnsi="Palatino Linotype"/>
          <w:sz w:val="22"/>
          <w:szCs w:val="22"/>
        </w:rPr>
        <w:t>alumnado tome consciencia de l</w:t>
      </w:r>
      <w:r>
        <w:rPr>
          <w:rFonts w:ascii="Palatino Linotype" w:hAnsi="Palatino Linotype"/>
          <w:sz w:val="22"/>
          <w:szCs w:val="22"/>
        </w:rPr>
        <w:t xml:space="preserve">as cualidades y dimensiones que </w:t>
      </w:r>
      <w:r w:rsidRPr="0031261F">
        <w:rPr>
          <w:rFonts w:ascii="Palatino Linotype" w:hAnsi="Palatino Linotype"/>
          <w:sz w:val="22"/>
          <w:szCs w:val="22"/>
        </w:rPr>
        <w:t>caracterizan al ser humano como ser d</w:t>
      </w:r>
      <w:r>
        <w:rPr>
          <w:rFonts w:ascii="Palatino Linotype" w:hAnsi="Palatino Linotype"/>
          <w:sz w:val="22"/>
          <w:szCs w:val="22"/>
        </w:rPr>
        <w:t xml:space="preserve">otado de racionalidad, volición </w:t>
      </w:r>
      <w:r w:rsidRPr="0031261F">
        <w:rPr>
          <w:rFonts w:ascii="Palatino Linotype" w:hAnsi="Palatino Linotype"/>
          <w:sz w:val="22"/>
          <w:szCs w:val="22"/>
        </w:rPr>
        <w:t>y afectos, de acuerdo con su natu</w:t>
      </w:r>
      <w:r>
        <w:rPr>
          <w:rFonts w:ascii="Palatino Linotype" w:hAnsi="Palatino Linotype"/>
          <w:sz w:val="22"/>
          <w:szCs w:val="22"/>
        </w:rPr>
        <w:t xml:space="preserve">raleza y con las circunstancias </w:t>
      </w:r>
      <w:r w:rsidRPr="0031261F">
        <w:rPr>
          <w:rFonts w:ascii="Palatino Linotype" w:hAnsi="Palatino Linotype"/>
          <w:sz w:val="22"/>
          <w:szCs w:val="22"/>
        </w:rPr>
        <w:t xml:space="preserve">sociales, históricas y culturales que la </w:t>
      </w:r>
      <w:r>
        <w:rPr>
          <w:rFonts w:ascii="Palatino Linotype" w:hAnsi="Palatino Linotype"/>
          <w:sz w:val="22"/>
          <w:szCs w:val="22"/>
        </w:rPr>
        <w:t xml:space="preserve">posibilitan y condicionan. Esta </w:t>
      </w:r>
      <w:r w:rsidRPr="0031261F">
        <w:rPr>
          <w:rFonts w:ascii="Palatino Linotype" w:hAnsi="Palatino Linotype"/>
          <w:sz w:val="22"/>
          <w:szCs w:val="22"/>
        </w:rPr>
        <w:t>investigación en torno a la esenc</w:t>
      </w:r>
      <w:r>
        <w:rPr>
          <w:rFonts w:ascii="Palatino Linotype" w:hAnsi="Palatino Linotype"/>
          <w:sz w:val="22"/>
          <w:szCs w:val="22"/>
        </w:rPr>
        <w:t xml:space="preserve">ia de lo humano desemboca en la </w:t>
      </w:r>
      <w:r w:rsidRPr="0031261F">
        <w:rPr>
          <w:rFonts w:ascii="Palatino Linotype" w:hAnsi="Palatino Linotype"/>
          <w:sz w:val="22"/>
          <w:szCs w:val="22"/>
        </w:rPr>
        <w:t>pregunta del alumno o alumna a</w:t>
      </w:r>
      <w:r>
        <w:rPr>
          <w:rFonts w:ascii="Palatino Linotype" w:hAnsi="Palatino Linotype"/>
          <w:sz w:val="22"/>
          <w:szCs w:val="22"/>
        </w:rPr>
        <w:t xml:space="preserve">cerca de su propia entidad como </w:t>
      </w:r>
      <w:r w:rsidRPr="0031261F">
        <w:rPr>
          <w:rFonts w:ascii="Palatino Linotype" w:hAnsi="Palatino Linotype"/>
          <w:sz w:val="22"/>
          <w:szCs w:val="22"/>
        </w:rPr>
        <w:t>persona, cuestión determinante, sin l</w:t>
      </w:r>
      <w:r>
        <w:rPr>
          <w:rFonts w:ascii="Palatino Linotype" w:hAnsi="Palatino Linotype"/>
          <w:sz w:val="22"/>
          <w:szCs w:val="22"/>
        </w:rPr>
        <w:t xml:space="preserve">ugar a duda, para el desarrollo </w:t>
      </w:r>
      <w:r w:rsidRPr="0031261F">
        <w:rPr>
          <w:rFonts w:ascii="Palatino Linotype" w:hAnsi="Palatino Linotype"/>
          <w:sz w:val="22"/>
          <w:szCs w:val="22"/>
        </w:rPr>
        <w:t>psicológico y moral de un adolescente</w:t>
      </w:r>
      <w:r>
        <w:rPr>
          <w:rFonts w:ascii="Palatino Linotype" w:hAnsi="Palatino Linotype"/>
          <w:sz w:val="22"/>
          <w:szCs w:val="22"/>
        </w:rPr>
        <w:t xml:space="preserve">, y culmina en la interrogación </w:t>
      </w:r>
      <w:r w:rsidRPr="0031261F">
        <w:rPr>
          <w:rFonts w:ascii="Palatino Linotype" w:hAnsi="Palatino Linotype"/>
          <w:sz w:val="22"/>
          <w:szCs w:val="22"/>
        </w:rPr>
        <w:t>sobre su rol social como individuo en el marco, siempre problemático,</w:t>
      </w:r>
      <w:r w:rsidRPr="0031261F">
        <w:t xml:space="preserve"> </w:t>
      </w:r>
      <w:r w:rsidRPr="0031261F">
        <w:rPr>
          <w:rFonts w:ascii="Palatino Linotype" w:hAnsi="Palatino Linotype"/>
          <w:sz w:val="22"/>
          <w:szCs w:val="22"/>
        </w:rPr>
        <w:t>de la vida comunitaria y de las relacio</w:t>
      </w:r>
      <w:r>
        <w:rPr>
          <w:rFonts w:ascii="Palatino Linotype" w:hAnsi="Palatino Linotype"/>
          <w:sz w:val="22"/>
          <w:szCs w:val="22"/>
        </w:rPr>
        <w:t xml:space="preserve">nes con el entorno. El objetivo </w:t>
      </w:r>
      <w:r w:rsidRPr="0031261F">
        <w:rPr>
          <w:rFonts w:ascii="Palatino Linotype" w:hAnsi="Palatino Linotype"/>
          <w:sz w:val="22"/>
          <w:szCs w:val="22"/>
        </w:rPr>
        <w:t xml:space="preserve">último es que el alumnado aprenda a </w:t>
      </w:r>
      <w:r>
        <w:rPr>
          <w:rFonts w:ascii="Palatino Linotype" w:hAnsi="Palatino Linotype"/>
          <w:sz w:val="22"/>
          <w:szCs w:val="22"/>
        </w:rPr>
        <w:t xml:space="preserve">construir libre y críticamente, </w:t>
      </w:r>
      <w:r w:rsidRPr="0031261F">
        <w:rPr>
          <w:rFonts w:ascii="Palatino Linotype" w:hAnsi="Palatino Linotype"/>
          <w:sz w:val="22"/>
          <w:szCs w:val="22"/>
        </w:rPr>
        <w:t xml:space="preserve">desde el conocimiento y </w:t>
      </w:r>
      <w:r>
        <w:rPr>
          <w:rFonts w:ascii="Palatino Linotype" w:hAnsi="Palatino Linotype"/>
          <w:sz w:val="22"/>
          <w:szCs w:val="22"/>
        </w:rPr>
        <w:t xml:space="preserve">uso adecuado de los conceptos y </w:t>
      </w:r>
      <w:r w:rsidRPr="0031261F">
        <w:rPr>
          <w:rFonts w:ascii="Palatino Linotype" w:hAnsi="Palatino Linotype"/>
          <w:sz w:val="22"/>
          <w:szCs w:val="22"/>
        </w:rPr>
        <w:t>procedimientos fundamentales del saber ético, aquellos juicio</w:t>
      </w:r>
      <w:r>
        <w:rPr>
          <w:rFonts w:ascii="Palatino Linotype" w:hAnsi="Palatino Linotype"/>
          <w:sz w:val="22"/>
          <w:szCs w:val="22"/>
        </w:rPr>
        <w:t xml:space="preserve">s de valor </w:t>
      </w:r>
      <w:r w:rsidRPr="0031261F">
        <w:rPr>
          <w:rFonts w:ascii="Palatino Linotype" w:hAnsi="Palatino Linotype"/>
          <w:sz w:val="22"/>
          <w:szCs w:val="22"/>
        </w:rPr>
        <w:t>de los que depende su proyecto vit</w:t>
      </w:r>
      <w:r>
        <w:rPr>
          <w:rFonts w:ascii="Palatino Linotype" w:hAnsi="Palatino Linotype"/>
          <w:sz w:val="22"/>
          <w:szCs w:val="22"/>
        </w:rPr>
        <w:t xml:space="preserve">al y el logro de sus propósitos </w:t>
      </w:r>
      <w:r w:rsidRPr="0031261F">
        <w:rPr>
          <w:rFonts w:ascii="Palatino Linotype" w:hAnsi="Palatino Linotype"/>
          <w:sz w:val="22"/>
          <w:szCs w:val="22"/>
        </w:rPr>
        <w:t>personales y profesionales. La educaci</w:t>
      </w:r>
      <w:r>
        <w:rPr>
          <w:rFonts w:ascii="Palatino Linotype" w:hAnsi="Palatino Linotype"/>
          <w:sz w:val="22"/>
          <w:szCs w:val="22"/>
        </w:rPr>
        <w:t xml:space="preserve">ón cívica y ética compele, así, </w:t>
      </w:r>
      <w:r w:rsidRPr="0031261F">
        <w:rPr>
          <w:rFonts w:ascii="Palatino Linotype" w:hAnsi="Palatino Linotype"/>
          <w:sz w:val="22"/>
          <w:szCs w:val="22"/>
        </w:rPr>
        <w:t>ante todo, a asumir la condición ina</w:t>
      </w:r>
      <w:r>
        <w:rPr>
          <w:rFonts w:ascii="Palatino Linotype" w:hAnsi="Palatino Linotype"/>
          <w:sz w:val="22"/>
          <w:szCs w:val="22"/>
        </w:rPr>
        <w:t xml:space="preserve">cabada y libre de la existencia </w:t>
      </w:r>
      <w:r w:rsidRPr="0031261F">
        <w:rPr>
          <w:rFonts w:ascii="Palatino Linotype" w:hAnsi="Palatino Linotype"/>
          <w:sz w:val="22"/>
          <w:szCs w:val="22"/>
        </w:rPr>
        <w:t xml:space="preserve">humana y, por ello, a la conveniencia </w:t>
      </w:r>
      <w:r>
        <w:rPr>
          <w:rFonts w:ascii="Palatino Linotype" w:hAnsi="Palatino Linotype"/>
          <w:sz w:val="22"/>
          <w:szCs w:val="22"/>
        </w:rPr>
        <w:t xml:space="preserve">de orientarla hacia su completo </w:t>
      </w:r>
      <w:r w:rsidRPr="0031261F">
        <w:rPr>
          <w:rFonts w:ascii="Palatino Linotype" w:hAnsi="Palatino Linotype"/>
          <w:sz w:val="22"/>
          <w:szCs w:val="22"/>
        </w:rPr>
        <w:t>desenvolvimiento a partir de la d</w:t>
      </w:r>
      <w:r>
        <w:rPr>
          <w:rFonts w:ascii="Palatino Linotype" w:hAnsi="Palatino Linotype"/>
          <w:sz w:val="22"/>
          <w:szCs w:val="22"/>
        </w:rPr>
        <w:t xml:space="preserve">efinición, por parte del propio </w:t>
      </w:r>
      <w:r w:rsidRPr="0031261F">
        <w:rPr>
          <w:rFonts w:ascii="Palatino Linotype" w:hAnsi="Palatino Linotype"/>
          <w:sz w:val="22"/>
          <w:szCs w:val="22"/>
        </w:rPr>
        <w:t>alumnado, de aquellos fines y val</w:t>
      </w:r>
      <w:r>
        <w:rPr>
          <w:rFonts w:ascii="Palatino Linotype" w:hAnsi="Palatino Linotype"/>
          <w:sz w:val="22"/>
          <w:szCs w:val="22"/>
        </w:rPr>
        <w:t xml:space="preserve">ores que cualifican su proyecto </w:t>
      </w:r>
      <w:r w:rsidRPr="0031261F">
        <w:rPr>
          <w:rFonts w:ascii="Palatino Linotype" w:hAnsi="Palatino Linotype"/>
          <w:sz w:val="22"/>
          <w:szCs w:val="22"/>
        </w:rPr>
        <w:t>personal como deseable y digno.</w:t>
      </w:r>
    </w:p>
    <w:p w:rsidR="0031261F" w:rsidRPr="007D0EE0" w:rsidRDefault="0031261F"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w:t>
      </w:r>
      <w:r w:rsidR="0019171D" w:rsidRPr="007D0EE0">
        <w:rPr>
          <w:rFonts w:ascii="Palatino Linotype" w:hAnsi="Palatino Linotype"/>
          <w:b/>
          <w:sz w:val="22"/>
          <w:szCs w:val="22"/>
        </w:rPr>
        <w:t>: CCL2, CPSAA1, CC1, CC2, CC3.</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Actuar e interactuar de acuerdo</w:t>
      </w:r>
      <w:r>
        <w:rPr>
          <w:rFonts w:ascii="Palatino Linotype" w:hAnsi="Palatino Linotype"/>
          <w:sz w:val="22"/>
          <w:szCs w:val="22"/>
        </w:rPr>
        <w:t xml:space="preserve"> con normas y valores cívicos y </w:t>
      </w:r>
      <w:r w:rsidRPr="0019171D">
        <w:rPr>
          <w:rFonts w:ascii="Palatino Linotype" w:hAnsi="Palatino Linotype"/>
          <w:sz w:val="22"/>
          <w:szCs w:val="22"/>
        </w:rPr>
        <w:t>éticos, a partir del reconocimiento</w:t>
      </w:r>
      <w:r>
        <w:rPr>
          <w:rFonts w:ascii="Palatino Linotype" w:hAnsi="Palatino Linotype"/>
          <w:sz w:val="22"/>
          <w:szCs w:val="22"/>
        </w:rPr>
        <w:t xml:space="preserve"> fundado de su importancia para </w:t>
      </w:r>
      <w:r w:rsidRPr="0019171D">
        <w:rPr>
          <w:rFonts w:ascii="Palatino Linotype" w:hAnsi="Palatino Linotype"/>
          <w:sz w:val="22"/>
          <w:szCs w:val="22"/>
        </w:rPr>
        <w:t>regular la vida comunitaria y su aplic</w:t>
      </w:r>
      <w:r>
        <w:rPr>
          <w:rFonts w:ascii="Palatino Linotype" w:hAnsi="Palatino Linotype"/>
          <w:sz w:val="22"/>
          <w:szCs w:val="22"/>
        </w:rPr>
        <w:t xml:space="preserve">ación efectiva y justificada en </w:t>
      </w:r>
      <w:r w:rsidRPr="0019171D">
        <w:rPr>
          <w:rFonts w:ascii="Palatino Linotype" w:hAnsi="Palatino Linotype"/>
          <w:sz w:val="22"/>
          <w:szCs w:val="22"/>
        </w:rPr>
        <w:t>distintos contextos, para pro</w:t>
      </w:r>
      <w:r>
        <w:rPr>
          <w:rFonts w:ascii="Palatino Linotype" w:hAnsi="Palatino Linotype"/>
          <w:sz w:val="22"/>
          <w:szCs w:val="22"/>
        </w:rPr>
        <w:t xml:space="preserve">mover una convivencia pacífica, </w:t>
      </w:r>
      <w:r w:rsidRPr="0019171D">
        <w:rPr>
          <w:rFonts w:ascii="Palatino Linotype" w:hAnsi="Palatino Linotype"/>
          <w:sz w:val="22"/>
          <w:szCs w:val="22"/>
        </w:rPr>
        <w:t>respetuosa, democrática y comprometida con el bien común.</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adopción de normas y valores cívi</w:t>
      </w:r>
      <w:r>
        <w:rPr>
          <w:rFonts w:ascii="Palatino Linotype" w:hAnsi="Palatino Linotype"/>
          <w:sz w:val="22"/>
          <w:szCs w:val="22"/>
        </w:rPr>
        <w:t xml:space="preserve">cos y éticos, supone, en primer </w:t>
      </w:r>
      <w:r w:rsidRPr="0019171D">
        <w:rPr>
          <w:rFonts w:ascii="Palatino Linotype" w:hAnsi="Palatino Linotype"/>
          <w:sz w:val="22"/>
          <w:szCs w:val="22"/>
        </w:rPr>
        <w:t>lugar, el reconocimiento de nuestra nat</w:t>
      </w:r>
      <w:r>
        <w:rPr>
          <w:rFonts w:ascii="Palatino Linotype" w:hAnsi="Palatino Linotype"/>
          <w:sz w:val="22"/>
          <w:szCs w:val="22"/>
        </w:rPr>
        <w:t xml:space="preserve">uraleza histórica y social, así </w:t>
      </w:r>
      <w:r w:rsidRPr="0019171D">
        <w:rPr>
          <w:rFonts w:ascii="Palatino Linotype" w:hAnsi="Palatino Linotype"/>
          <w:sz w:val="22"/>
          <w:szCs w:val="22"/>
        </w:rPr>
        <w:t>como una reflexión en torno a la natur</w:t>
      </w:r>
      <w:r>
        <w:rPr>
          <w:rFonts w:ascii="Palatino Linotype" w:hAnsi="Palatino Linotype"/>
          <w:sz w:val="22"/>
          <w:szCs w:val="22"/>
        </w:rPr>
        <w:t xml:space="preserve">aleza de lo ético y lo político </w:t>
      </w:r>
      <w:r w:rsidRPr="0019171D">
        <w:rPr>
          <w:rFonts w:ascii="Palatino Linotype" w:hAnsi="Palatino Linotype"/>
          <w:sz w:val="22"/>
          <w:szCs w:val="22"/>
        </w:rPr>
        <w:t>mismo. En segundo lugar, se ha d</w:t>
      </w:r>
      <w:r>
        <w:rPr>
          <w:rFonts w:ascii="Palatino Linotype" w:hAnsi="Palatino Linotype"/>
          <w:sz w:val="22"/>
          <w:szCs w:val="22"/>
        </w:rPr>
        <w:t xml:space="preserve">e atender a la condición de los </w:t>
      </w:r>
      <w:r w:rsidRPr="0019171D">
        <w:rPr>
          <w:rFonts w:ascii="Palatino Linotype" w:hAnsi="Palatino Linotype"/>
          <w:sz w:val="22"/>
          <w:szCs w:val="22"/>
        </w:rPr>
        <w:t xml:space="preserve">alumnos </w:t>
      </w:r>
      <w:r w:rsidRPr="0019171D">
        <w:rPr>
          <w:rFonts w:ascii="Palatino Linotype" w:hAnsi="Palatino Linotype"/>
          <w:sz w:val="22"/>
          <w:szCs w:val="22"/>
        </w:rPr>
        <w:lastRenderedPageBreak/>
        <w:t>y alumnas como ciudadanos y ciudadanas de un Estado</w:t>
      </w:r>
      <w:r>
        <w:rPr>
          <w:rFonts w:ascii="Palatino Linotype" w:hAnsi="Palatino Linotype"/>
          <w:sz w:val="22"/>
          <w:szCs w:val="22"/>
        </w:rPr>
        <w:t xml:space="preserve"> </w:t>
      </w:r>
      <w:r w:rsidRPr="0019171D">
        <w:rPr>
          <w:rFonts w:ascii="Palatino Linotype" w:hAnsi="Palatino Linotype"/>
          <w:sz w:val="22"/>
          <w:szCs w:val="22"/>
        </w:rPr>
        <w:t>democrático social y d</w:t>
      </w:r>
      <w:r>
        <w:rPr>
          <w:rFonts w:ascii="Palatino Linotype" w:hAnsi="Palatino Linotype"/>
          <w:sz w:val="22"/>
          <w:szCs w:val="22"/>
        </w:rPr>
        <w:t xml:space="preserve"> </w:t>
      </w:r>
      <w:r w:rsidRPr="0019171D">
        <w:rPr>
          <w:rFonts w:ascii="Palatino Linotype" w:hAnsi="Palatino Linotype"/>
          <w:sz w:val="22"/>
          <w:szCs w:val="22"/>
        </w:rPr>
        <w:t>derecho, integrado en el proyecto comunitario</w:t>
      </w:r>
      <w:r>
        <w:rPr>
          <w:rFonts w:ascii="Palatino Linotype" w:hAnsi="Palatino Linotype"/>
          <w:sz w:val="22"/>
          <w:szCs w:val="22"/>
        </w:rPr>
        <w:t xml:space="preserve"> </w:t>
      </w:r>
      <w:r w:rsidRPr="0019171D">
        <w:rPr>
          <w:rFonts w:ascii="Palatino Linotype" w:hAnsi="Palatino Linotype"/>
          <w:sz w:val="22"/>
          <w:szCs w:val="22"/>
        </w:rPr>
        <w:t xml:space="preserve">europeo </w:t>
      </w:r>
      <w:r>
        <w:rPr>
          <w:rFonts w:ascii="Palatino Linotype" w:hAnsi="Palatino Linotype"/>
          <w:sz w:val="22"/>
          <w:szCs w:val="22"/>
        </w:rPr>
        <w:t xml:space="preserve">y comprometido con principios valores constitucionales, así </w:t>
      </w:r>
      <w:r w:rsidRPr="0019171D">
        <w:rPr>
          <w:rFonts w:ascii="Palatino Linotype" w:hAnsi="Palatino Linotype"/>
          <w:sz w:val="22"/>
          <w:szCs w:val="22"/>
        </w:rPr>
        <w:t>como con el referente moral que</w:t>
      </w:r>
      <w:r>
        <w:rPr>
          <w:rFonts w:ascii="Palatino Linotype" w:hAnsi="Palatino Linotype"/>
          <w:sz w:val="22"/>
          <w:szCs w:val="22"/>
        </w:rPr>
        <w:t xml:space="preserve"> son los derechos humanos. Este </w:t>
      </w:r>
      <w:r w:rsidRPr="0019171D">
        <w:rPr>
          <w:rFonts w:ascii="Palatino Linotype" w:hAnsi="Palatino Linotype"/>
          <w:sz w:val="22"/>
          <w:szCs w:val="22"/>
        </w:rPr>
        <w:t>conocimiento crítico de su contexto social y</w:t>
      </w:r>
      <w:r>
        <w:rPr>
          <w:rFonts w:ascii="Palatino Linotype" w:hAnsi="Palatino Linotype"/>
          <w:sz w:val="22"/>
          <w:szCs w:val="22"/>
        </w:rPr>
        <w:t xml:space="preserve"> político ha de promover en </w:t>
      </w:r>
      <w:r w:rsidRPr="0019171D">
        <w:rPr>
          <w:rFonts w:ascii="Palatino Linotype" w:hAnsi="Palatino Linotype"/>
          <w:sz w:val="22"/>
          <w:szCs w:val="22"/>
        </w:rPr>
        <w:t>el alumnado una adecuada conscienc</w:t>
      </w:r>
      <w:r>
        <w:rPr>
          <w:rFonts w:ascii="Palatino Linotype" w:hAnsi="Palatino Linotype"/>
          <w:sz w:val="22"/>
          <w:szCs w:val="22"/>
        </w:rPr>
        <w:t xml:space="preserve">ia de la relevancia de su papel </w:t>
      </w:r>
      <w:r w:rsidRPr="0019171D">
        <w:rPr>
          <w:rFonts w:ascii="Palatino Linotype" w:hAnsi="Palatino Linotype"/>
          <w:sz w:val="22"/>
          <w:szCs w:val="22"/>
        </w:rPr>
        <w:t>para afrontar los problemas éti</w:t>
      </w:r>
      <w:r>
        <w:rPr>
          <w:rFonts w:ascii="Palatino Linotype" w:hAnsi="Palatino Linotype"/>
          <w:sz w:val="22"/>
          <w:szCs w:val="22"/>
        </w:rPr>
        <w:t xml:space="preserve">cos más acuciantes del presente </w:t>
      </w:r>
      <w:r w:rsidRPr="0019171D">
        <w:rPr>
          <w:rFonts w:ascii="Palatino Linotype" w:hAnsi="Palatino Linotype"/>
          <w:sz w:val="22"/>
          <w:szCs w:val="22"/>
        </w:rPr>
        <w:t>mediante el uso de las herramientas</w:t>
      </w:r>
      <w:r>
        <w:rPr>
          <w:rFonts w:ascii="Palatino Linotype" w:hAnsi="Palatino Linotype"/>
          <w:sz w:val="22"/>
          <w:szCs w:val="22"/>
        </w:rPr>
        <w:t xml:space="preserve"> conceptuales y procedimentales adecuadas.</w:t>
      </w:r>
    </w:p>
    <w:p w:rsidR="0019171D" w:rsidRP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práctica de una ciudadanía ac</w:t>
      </w:r>
      <w:r>
        <w:rPr>
          <w:rFonts w:ascii="Palatino Linotype" w:hAnsi="Palatino Linotype"/>
          <w:sz w:val="22"/>
          <w:szCs w:val="22"/>
        </w:rPr>
        <w:t xml:space="preserve">tiva comienza en gran medida en </w:t>
      </w:r>
      <w:r w:rsidRPr="0019171D">
        <w:rPr>
          <w:rFonts w:ascii="Palatino Linotype" w:hAnsi="Palatino Linotype"/>
          <w:sz w:val="22"/>
          <w:szCs w:val="22"/>
        </w:rPr>
        <w:t>torno a la vida escolar; por ello es tan im</w:t>
      </w:r>
      <w:r>
        <w:rPr>
          <w:rFonts w:ascii="Palatino Linotype" w:hAnsi="Palatino Linotype"/>
          <w:sz w:val="22"/>
          <w:szCs w:val="22"/>
        </w:rPr>
        <w:t xml:space="preserve">portante identificar y resolver </w:t>
      </w:r>
      <w:r w:rsidRPr="0019171D">
        <w:rPr>
          <w:rFonts w:ascii="Palatino Linotype" w:hAnsi="Palatino Linotype"/>
          <w:sz w:val="22"/>
          <w:szCs w:val="22"/>
        </w:rPr>
        <w:t>problemas éticos, así com</w:t>
      </w:r>
      <w:r>
        <w:rPr>
          <w:rFonts w:ascii="Palatino Linotype" w:hAnsi="Palatino Linotype"/>
          <w:sz w:val="22"/>
          <w:szCs w:val="22"/>
        </w:rPr>
        <w:t xml:space="preserve">o implementar normas, valores y </w:t>
      </w:r>
      <w:r w:rsidRPr="0019171D">
        <w:rPr>
          <w:rFonts w:ascii="Palatino Linotype" w:hAnsi="Palatino Linotype"/>
          <w:sz w:val="22"/>
          <w:szCs w:val="22"/>
        </w:rPr>
        <w:t>procedimientos democráticos en todas a</w:t>
      </w:r>
      <w:r>
        <w:rPr>
          <w:rFonts w:ascii="Palatino Linotype" w:hAnsi="Palatino Linotype"/>
          <w:sz w:val="22"/>
          <w:szCs w:val="22"/>
        </w:rPr>
        <w:t xml:space="preserve">quellas actividades educativas, </w:t>
      </w:r>
      <w:r w:rsidRPr="0019171D">
        <w:rPr>
          <w:rFonts w:ascii="Palatino Linotype" w:hAnsi="Palatino Linotype"/>
          <w:sz w:val="22"/>
          <w:szCs w:val="22"/>
        </w:rPr>
        <w:t>físicas o virtuales, que se dispongan</w:t>
      </w:r>
      <w:r>
        <w:rPr>
          <w:rFonts w:ascii="Palatino Linotype" w:hAnsi="Palatino Linotype"/>
          <w:sz w:val="22"/>
          <w:szCs w:val="22"/>
        </w:rPr>
        <w:t xml:space="preserve"> en el aula y fuera de ella. Es </w:t>
      </w:r>
      <w:r w:rsidRPr="0019171D">
        <w:rPr>
          <w:rFonts w:ascii="Palatino Linotype" w:hAnsi="Palatino Linotype"/>
          <w:sz w:val="22"/>
          <w:szCs w:val="22"/>
        </w:rPr>
        <w:t>necesario subrayar aquí la importanc</w:t>
      </w:r>
      <w:r>
        <w:rPr>
          <w:rFonts w:ascii="Palatino Linotype" w:hAnsi="Palatino Linotype"/>
          <w:sz w:val="22"/>
          <w:szCs w:val="22"/>
        </w:rPr>
        <w:t xml:space="preserve">ia de fundamentar y suscitar el </w:t>
      </w:r>
      <w:r w:rsidRPr="0019171D">
        <w:rPr>
          <w:rFonts w:ascii="Palatino Linotype" w:hAnsi="Palatino Linotype"/>
          <w:sz w:val="22"/>
          <w:szCs w:val="22"/>
        </w:rPr>
        <w:t xml:space="preserve">respeto debido a aquellos principios y </w:t>
      </w:r>
      <w:r>
        <w:rPr>
          <w:rFonts w:ascii="Palatino Linotype" w:hAnsi="Palatino Linotype"/>
          <w:sz w:val="22"/>
          <w:szCs w:val="22"/>
        </w:rPr>
        <w:t xml:space="preserve">valores que constituyen nuestro </w:t>
      </w:r>
      <w:r w:rsidRPr="0019171D">
        <w:rPr>
          <w:rFonts w:ascii="Palatino Linotype" w:hAnsi="Palatino Linotype"/>
          <w:sz w:val="22"/>
          <w:szCs w:val="22"/>
        </w:rPr>
        <w:t>marco cívico y ético de referencia, tales como la solidarid</w:t>
      </w:r>
      <w:r>
        <w:rPr>
          <w:rFonts w:ascii="Palatino Linotype" w:hAnsi="Palatino Linotype"/>
          <w:sz w:val="22"/>
          <w:szCs w:val="22"/>
        </w:rPr>
        <w:t xml:space="preserve">ad, la </w:t>
      </w:r>
      <w:r w:rsidRPr="0019171D">
        <w:rPr>
          <w:rFonts w:ascii="Palatino Linotype" w:hAnsi="Palatino Linotype"/>
          <w:sz w:val="22"/>
          <w:szCs w:val="22"/>
        </w:rPr>
        <w:t>interculturalidad, el respeto por las mi</w:t>
      </w:r>
      <w:r>
        <w:rPr>
          <w:rFonts w:ascii="Palatino Linotype" w:hAnsi="Palatino Linotype"/>
          <w:sz w:val="22"/>
          <w:szCs w:val="22"/>
        </w:rPr>
        <w:t xml:space="preserve">norías y la efectiva igualdad y </w:t>
      </w:r>
      <w:r w:rsidRPr="0019171D">
        <w:rPr>
          <w:rFonts w:ascii="Palatino Linotype" w:hAnsi="Palatino Linotype"/>
          <w:sz w:val="22"/>
          <w:szCs w:val="22"/>
        </w:rPr>
        <w:t>corresponsabilidad entre hombre</w:t>
      </w:r>
      <w:r>
        <w:rPr>
          <w:rFonts w:ascii="Palatino Linotype" w:hAnsi="Palatino Linotype"/>
          <w:sz w:val="22"/>
          <w:szCs w:val="22"/>
        </w:rPr>
        <w:t xml:space="preserve">s y mujeres, además de promover </w:t>
      </w:r>
      <w:r w:rsidRPr="0019171D">
        <w:rPr>
          <w:rFonts w:ascii="Palatino Linotype" w:hAnsi="Palatino Linotype"/>
          <w:sz w:val="22"/>
          <w:szCs w:val="22"/>
        </w:rPr>
        <w:t>entre el alumnado el cuidado del pa</w:t>
      </w:r>
      <w:r>
        <w:rPr>
          <w:rFonts w:ascii="Palatino Linotype" w:hAnsi="Palatino Linotype"/>
          <w:sz w:val="22"/>
          <w:szCs w:val="22"/>
        </w:rPr>
        <w:t xml:space="preserve">trimonio cultural y natural, el </w:t>
      </w:r>
      <w:r w:rsidRPr="0019171D">
        <w:rPr>
          <w:rFonts w:ascii="Palatino Linotype" w:hAnsi="Palatino Linotype"/>
          <w:sz w:val="22"/>
          <w:szCs w:val="22"/>
        </w:rPr>
        <w:t>conocimiento de los fundamentos y acontecimient</w:t>
      </w:r>
      <w:r>
        <w:rPr>
          <w:rFonts w:ascii="Palatino Linotype" w:hAnsi="Palatino Linotype"/>
          <w:sz w:val="22"/>
          <w:szCs w:val="22"/>
        </w:rPr>
        <w:t xml:space="preserve">os que conforman </w:t>
      </w:r>
      <w:r w:rsidRPr="0019171D">
        <w:rPr>
          <w:rFonts w:ascii="Palatino Linotype" w:hAnsi="Palatino Linotype"/>
          <w:sz w:val="22"/>
          <w:szCs w:val="22"/>
        </w:rPr>
        <w:t>nuestra memoria democrática, el voluntariado y el asociacionismo, así</w:t>
      </w:r>
      <w:r>
        <w:rPr>
          <w:rFonts w:ascii="Palatino Linotype" w:hAnsi="Palatino Linotype"/>
          <w:sz w:val="22"/>
          <w:szCs w:val="22"/>
        </w:rPr>
        <w:t xml:space="preserve"> </w:t>
      </w:r>
      <w:r w:rsidRPr="0019171D">
        <w:rPr>
          <w:rFonts w:ascii="Palatino Linotype" w:hAnsi="Palatino Linotype"/>
          <w:sz w:val="22"/>
          <w:szCs w:val="22"/>
        </w:rPr>
        <w:t>como la ponderación del valor e import</w:t>
      </w:r>
      <w:r>
        <w:rPr>
          <w:rFonts w:ascii="Palatino Linotype" w:hAnsi="Palatino Linotype"/>
          <w:sz w:val="22"/>
          <w:szCs w:val="22"/>
        </w:rPr>
        <w:t xml:space="preserve">ancia social de los impuestos y </w:t>
      </w:r>
      <w:r w:rsidRPr="0019171D">
        <w:rPr>
          <w:rFonts w:ascii="Palatino Linotype" w:hAnsi="Palatino Linotype"/>
          <w:sz w:val="22"/>
          <w:szCs w:val="22"/>
        </w:rPr>
        <w:t>de la contribución del Estado, sus in</w:t>
      </w:r>
      <w:r>
        <w:rPr>
          <w:rFonts w:ascii="Palatino Linotype" w:hAnsi="Palatino Linotype"/>
          <w:sz w:val="22"/>
          <w:szCs w:val="22"/>
        </w:rPr>
        <w:t xml:space="preserve">stituciones, y otros organismos </w:t>
      </w:r>
      <w:r w:rsidRPr="0019171D">
        <w:rPr>
          <w:rFonts w:ascii="Palatino Linotype" w:hAnsi="Palatino Linotype"/>
          <w:sz w:val="22"/>
          <w:szCs w:val="22"/>
        </w:rPr>
        <w:t>internacionales y sociales, al fomento de</w:t>
      </w:r>
      <w:r>
        <w:rPr>
          <w:rFonts w:ascii="Palatino Linotype" w:hAnsi="Palatino Linotype"/>
          <w:sz w:val="22"/>
          <w:szCs w:val="22"/>
        </w:rPr>
        <w:t xml:space="preserve"> la paz, la seguridad integral, </w:t>
      </w:r>
      <w:r w:rsidRPr="0019171D">
        <w:rPr>
          <w:rFonts w:ascii="Palatino Linotype" w:hAnsi="Palatino Linotype"/>
          <w:sz w:val="22"/>
          <w:szCs w:val="22"/>
        </w:rPr>
        <w:t>la atención a las víctimas de la violenci</w:t>
      </w:r>
      <w:r>
        <w:rPr>
          <w:rFonts w:ascii="Palatino Linotype" w:hAnsi="Palatino Linotype"/>
          <w:sz w:val="22"/>
          <w:szCs w:val="22"/>
        </w:rPr>
        <w:t xml:space="preserve">a, la defensa para la paz, y la </w:t>
      </w:r>
      <w:r w:rsidRPr="0019171D">
        <w:rPr>
          <w:rFonts w:ascii="Palatino Linotype" w:hAnsi="Palatino Linotype"/>
          <w:sz w:val="22"/>
          <w:szCs w:val="22"/>
        </w:rPr>
        <w:t>cooperación internacional.</w:t>
      </w:r>
    </w:p>
    <w:p w:rsidR="0019171D" w:rsidRPr="007D0EE0" w:rsidRDefault="0019171D"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CCL5, CD3, CC1, CC2, CC3, CC4, CCEC1.</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Entender la naturaleza intercon</w:t>
      </w:r>
      <w:r>
        <w:rPr>
          <w:rFonts w:ascii="Palatino Linotype" w:hAnsi="Palatino Linotype"/>
          <w:sz w:val="22"/>
          <w:szCs w:val="22"/>
        </w:rPr>
        <w:t>ectada e inter y ecodependiente</w:t>
      </w:r>
      <w:r w:rsidR="007F56CC">
        <w:rPr>
          <w:rFonts w:ascii="Palatino Linotype" w:hAnsi="Palatino Linotype"/>
          <w:sz w:val="22"/>
          <w:szCs w:val="22"/>
        </w:rPr>
        <w:t xml:space="preserve"> </w:t>
      </w:r>
      <w:r w:rsidRPr="0019171D">
        <w:rPr>
          <w:rFonts w:ascii="Palatino Linotype" w:hAnsi="Palatino Linotype"/>
          <w:sz w:val="22"/>
          <w:szCs w:val="22"/>
        </w:rPr>
        <w:t>de las actividades humanas, mediante la identificación y análisis de</w:t>
      </w:r>
      <w:r>
        <w:rPr>
          <w:rFonts w:ascii="Palatino Linotype" w:hAnsi="Palatino Linotype"/>
          <w:sz w:val="22"/>
          <w:szCs w:val="22"/>
        </w:rPr>
        <w:t xml:space="preserve"> </w:t>
      </w:r>
      <w:r w:rsidRPr="0019171D">
        <w:rPr>
          <w:rFonts w:ascii="Palatino Linotype" w:hAnsi="Palatino Linotype"/>
          <w:sz w:val="22"/>
          <w:szCs w:val="22"/>
        </w:rPr>
        <w:t>problemas ecosociales de relevancia, para promove</w:t>
      </w:r>
      <w:r>
        <w:rPr>
          <w:rFonts w:ascii="Palatino Linotype" w:hAnsi="Palatino Linotype"/>
          <w:sz w:val="22"/>
          <w:szCs w:val="22"/>
        </w:rPr>
        <w:t xml:space="preserve">r hábitos y </w:t>
      </w:r>
      <w:r w:rsidRPr="0019171D">
        <w:rPr>
          <w:rFonts w:ascii="Palatino Linotype" w:hAnsi="Palatino Linotype"/>
          <w:sz w:val="22"/>
          <w:szCs w:val="22"/>
        </w:rPr>
        <w:t>actitudes éticamente comprometidos</w:t>
      </w:r>
      <w:r>
        <w:rPr>
          <w:rFonts w:ascii="Palatino Linotype" w:hAnsi="Palatino Linotype"/>
          <w:sz w:val="22"/>
          <w:szCs w:val="22"/>
        </w:rPr>
        <w:t xml:space="preserve"> con el logro de formas de vida </w:t>
      </w:r>
      <w:r w:rsidRPr="0019171D">
        <w:rPr>
          <w:rFonts w:ascii="Palatino Linotype" w:hAnsi="Palatino Linotype"/>
          <w:sz w:val="22"/>
          <w:szCs w:val="22"/>
        </w:rPr>
        <w:t>sostenibles.</w:t>
      </w:r>
    </w:p>
    <w:p w:rsidR="0019171D" w:rsidRDefault="0019171D" w:rsidP="00F063B0">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 xml:space="preserve">El conocimiento de las relaciones </w:t>
      </w:r>
      <w:r>
        <w:rPr>
          <w:rFonts w:ascii="Palatino Linotype" w:hAnsi="Palatino Linotype"/>
          <w:sz w:val="22"/>
          <w:szCs w:val="22"/>
        </w:rPr>
        <w:t xml:space="preserve">sistémicas de interdependencia, </w:t>
      </w:r>
      <w:r w:rsidRPr="0019171D">
        <w:rPr>
          <w:rFonts w:ascii="Palatino Linotype" w:hAnsi="Palatino Linotype"/>
          <w:sz w:val="22"/>
          <w:szCs w:val="22"/>
        </w:rPr>
        <w:t xml:space="preserve">ecodependencia e interconexión que </w:t>
      </w:r>
      <w:r>
        <w:rPr>
          <w:rFonts w:ascii="Palatino Linotype" w:hAnsi="Palatino Linotype"/>
          <w:sz w:val="22"/>
          <w:szCs w:val="22"/>
        </w:rPr>
        <w:t xml:space="preserve">nuestras formas de vida guardan </w:t>
      </w:r>
      <w:r w:rsidRPr="0019171D">
        <w:rPr>
          <w:rFonts w:ascii="Palatino Linotype" w:hAnsi="Palatino Linotype"/>
          <w:sz w:val="22"/>
          <w:szCs w:val="22"/>
        </w:rPr>
        <w:t>entre sí y con respecto al entorn</w:t>
      </w:r>
      <w:r>
        <w:rPr>
          <w:rFonts w:ascii="Palatino Linotype" w:hAnsi="Palatino Linotype"/>
          <w:sz w:val="22"/>
          <w:szCs w:val="22"/>
        </w:rPr>
        <w:t xml:space="preserve">o representa un paso previo al </w:t>
      </w:r>
      <w:r w:rsidRPr="0019171D">
        <w:rPr>
          <w:rFonts w:ascii="Palatino Linotype" w:hAnsi="Palatino Linotype"/>
          <w:sz w:val="22"/>
          <w:szCs w:val="22"/>
        </w:rPr>
        <w:t>compromiso ético con la sostenibilidad</w:t>
      </w:r>
      <w:r>
        <w:rPr>
          <w:rFonts w:ascii="Palatino Linotype" w:hAnsi="Palatino Linotype"/>
          <w:sz w:val="22"/>
          <w:szCs w:val="22"/>
        </w:rPr>
        <w:t xml:space="preserve"> y el cuidado del planeta. Este </w:t>
      </w:r>
      <w:r w:rsidRPr="0019171D">
        <w:rPr>
          <w:rFonts w:ascii="Palatino Linotype" w:hAnsi="Palatino Linotype"/>
          <w:sz w:val="22"/>
          <w:szCs w:val="22"/>
        </w:rPr>
        <w:t>conocimiento puede darse, primero, a tra</w:t>
      </w:r>
      <w:r>
        <w:rPr>
          <w:rFonts w:ascii="Palatino Linotype" w:hAnsi="Palatino Linotype"/>
          <w:sz w:val="22"/>
          <w:szCs w:val="22"/>
        </w:rPr>
        <w:t xml:space="preserve">vés del análisis crítico de las </w:t>
      </w:r>
      <w:r w:rsidRPr="0019171D">
        <w:rPr>
          <w:rFonts w:ascii="Palatino Linotype" w:hAnsi="Palatino Linotype"/>
          <w:sz w:val="22"/>
          <w:szCs w:val="22"/>
        </w:rPr>
        <w:t>diversas concepciones que lo</w:t>
      </w:r>
      <w:r>
        <w:rPr>
          <w:rFonts w:ascii="Palatino Linotype" w:hAnsi="Palatino Linotype"/>
          <w:sz w:val="22"/>
          <w:szCs w:val="22"/>
        </w:rPr>
        <w:t xml:space="preserve">s seres humanos han sostenido y </w:t>
      </w:r>
      <w:r w:rsidRPr="0019171D">
        <w:rPr>
          <w:rFonts w:ascii="Palatino Linotype" w:hAnsi="Palatino Linotype"/>
          <w:sz w:val="22"/>
          <w:szCs w:val="22"/>
        </w:rPr>
        <w:t>sostienen acerca de su relación con</w:t>
      </w:r>
      <w:r>
        <w:rPr>
          <w:rFonts w:ascii="Palatino Linotype" w:hAnsi="Palatino Linotype"/>
          <w:sz w:val="22"/>
          <w:szCs w:val="22"/>
        </w:rPr>
        <w:t xml:space="preserve"> la naturaleza, así como de las </w:t>
      </w:r>
      <w:r w:rsidRPr="0019171D">
        <w:rPr>
          <w:rFonts w:ascii="Palatino Linotype" w:hAnsi="Palatino Linotype"/>
          <w:sz w:val="22"/>
          <w:szCs w:val="22"/>
        </w:rPr>
        <w:t>consecuencias que cada una de estas</w:t>
      </w:r>
      <w:r>
        <w:rPr>
          <w:rFonts w:ascii="Palatino Linotype" w:hAnsi="Palatino Linotype"/>
          <w:sz w:val="22"/>
          <w:szCs w:val="22"/>
        </w:rPr>
        <w:t xml:space="preserve"> concepciones ha tenido y tiene </w:t>
      </w:r>
      <w:r w:rsidRPr="0019171D">
        <w:rPr>
          <w:rFonts w:ascii="Palatino Linotype" w:hAnsi="Palatino Linotype"/>
          <w:sz w:val="22"/>
          <w:szCs w:val="22"/>
        </w:rPr>
        <w:t>con respecto a una existencia sost</w:t>
      </w:r>
      <w:r>
        <w:rPr>
          <w:rFonts w:ascii="Palatino Linotype" w:hAnsi="Palatino Linotype"/>
          <w:sz w:val="22"/>
          <w:szCs w:val="22"/>
        </w:rPr>
        <w:t xml:space="preserve">enible. En segundo lugar, dicho </w:t>
      </w:r>
      <w:r w:rsidRPr="0019171D">
        <w:rPr>
          <w:rFonts w:ascii="Palatino Linotype" w:hAnsi="Palatino Linotype"/>
          <w:sz w:val="22"/>
          <w:szCs w:val="22"/>
        </w:rPr>
        <w:t>conocimiento ha de acabar de construirse al</w:t>
      </w:r>
      <w:r>
        <w:rPr>
          <w:rFonts w:ascii="Palatino Linotype" w:hAnsi="Palatino Linotype"/>
          <w:sz w:val="22"/>
          <w:szCs w:val="22"/>
        </w:rPr>
        <w:t xml:space="preserve"> hilo del análisis y el diálogo </w:t>
      </w:r>
      <w:r w:rsidRPr="0019171D">
        <w:rPr>
          <w:rFonts w:ascii="Palatino Linotype" w:hAnsi="Palatino Linotype"/>
          <w:sz w:val="22"/>
          <w:szCs w:val="22"/>
        </w:rPr>
        <w:t>en torno a los diversos planteamiento</w:t>
      </w:r>
      <w:r>
        <w:rPr>
          <w:rFonts w:ascii="Palatino Linotype" w:hAnsi="Palatino Linotype"/>
          <w:sz w:val="22"/>
          <w:szCs w:val="22"/>
        </w:rPr>
        <w:t xml:space="preserve">s éticos y ecológicos desde los </w:t>
      </w:r>
      <w:r w:rsidRPr="0019171D">
        <w:rPr>
          <w:rFonts w:ascii="Palatino Linotype" w:hAnsi="Palatino Linotype"/>
          <w:sz w:val="22"/>
          <w:szCs w:val="22"/>
        </w:rPr>
        <w:t>que, más allá de consideraci</w:t>
      </w:r>
      <w:r>
        <w:rPr>
          <w:rFonts w:ascii="Palatino Linotype" w:hAnsi="Palatino Linotype"/>
          <w:sz w:val="22"/>
          <w:szCs w:val="22"/>
        </w:rPr>
        <w:t xml:space="preserve">ones puramente instrumentales y </w:t>
      </w:r>
      <w:r w:rsidRPr="0019171D">
        <w:rPr>
          <w:rFonts w:ascii="Palatino Linotype" w:hAnsi="Palatino Linotype"/>
          <w:sz w:val="22"/>
          <w:szCs w:val="22"/>
        </w:rPr>
        <w:t>antropocéntricas, cabe afrontar h</w:t>
      </w:r>
      <w:r>
        <w:rPr>
          <w:rFonts w:ascii="Palatino Linotype" w:hAnsi="Palatino Linotype"/>
          <w:sz w:val="22"/>
          <w:szCs w:val="22"/>
        </w:rPr>
        <w:t>oy los graves retos y problemas</w:t>
      </w:r>
      <w:r w:rsidR="00423662">
        <w:rPr>
          <w:rFonts w:ascii="Palatino Linotype" w:hAnsi="Palatino Linotype"/>
          <w:sz w:val="22"/>
          <w:szCs w:val="22"/>
        </w:rPr>
        <w:t xml:space="preserve"> </w:t>
      </w:r>
      <w:r w:rsidRPr="0019171D">
        <w:rPr>
          <w:rFonts w:ascii="Palatino Linotype" w:hAnsi="Palatino Linotype"/>
          <w:sz w:val="22"/>
          <w:szCs w:val="22"/>
        </w:rPr>
        <w:t>ecosociales. Por otro lado, mostrar una actitud comprometida con e</w:t>
      </w:r>
      <w:r>
        <w:rPr>
          <w:rFonts w:ascii="Palatino Linotype" w:hAnsi="Palatino Linotype"/>
          <w:sz w:val="22"/>
          <w:szCs w:val="22"/>
        </w:rPr>
        <w:t xml:space="preserve">l </w:t>
      </w:r>
      <w:r w:rsidRPr="0019171D">
        <w:rPr>
          <w:rFonts w:ascii="Palatino Linotype" w:hAnsi="Palatino Linotype"/>
          <w:sz w:val="22"/>
          <w:szCs w:val="22"/>
        </w:rPr>
        <w:t xml:space="preserve">respeto y el cuidado del entorno implica </w:t>
      </w:r>
      <w:r>
        <w:rPr>
          <w:rFonts w:ascii="Palatino Linotype" w:hAnsi="Palatino Linotype"/>
          <w:sz w:val="22"/>
          <w:szCs w:val="22"/>
        </w:rPr>
        <w:t xml:space="preserve">el desarrollo entre el alumnado </w:t>
      </w:r>
      <w:r w:rsidRPr="0019171D">
        <w:rPr>
          <w:rFonts w:ascii="Palatino Linotype" w:hAnsi="Palatino Linotype"/>
          <w:sz w:val="22"/>
          <w:szCs w:val="22"/>
        </w:rPr>
        <w:t xml:space="preserve">de hábitos y acciones cotidianas </w:t>
      </w:r>
      <w:r>
        <w:rPr>
          <w:rFonts w:ascii="Palatino Linotype" w:hAnsi="Palatino Linotype"/>
          <w:sz w:val="22"/>
          <w:szCs w:val="22"/>
        </w:rPr>
        <w:t xml:space="preserve">que contribuyan al logro de los </w:t>
      </w:r>
      <w:r w:rsidRPr="0019171D">
        <w:rPr>
          <w:rFonts w:ascii="Palatino Linotype" w:hAnsi="Palatino Linotype"/>
          <w:sz w:val="22"/>
          <w:szCs w:val="22"/>
        </w:rPr>
        <w:t>Objetivos de Desarrollo Sostenible de</w:t>
      </w:r>
      <w:r>
        <w:rPr>
          <w:rFonts w:ascii="Palatino Linotype" w:hAnsi="Palatino Linotype"/>
          <w:sz w:val="22"/>
          <w:szCs w:val="22"/>
        </w:rPr>
        <w:t xml:space="preserve">finidos por la ONU. Entre estas </w:t>
      </w:r>
      <w:r w:rsidRPr="0019171D">
        <w:rPr>
          <w:rFonts w:ascii="Palatino Linotype" w:hAnsi="Palatino Linotype"/>
          <w:sz w:val="22"/>
          <w:szCs w:val="22"/>
        </w:rPr>
        <w:t>acciones están las referidas a la prevención de</w:t>
      </w:r>
      <w:r>
        <w:rPr>
          <w:rFonts w:ascii="Palatino Linotype" w:hAnsi="Palatino Linotype"/>
          <w:sz w:val="22"/>
          <w:szCs w:val="22"/>
        </w:rPr>
        <w:t xml:space="preserve"> los residuos, la gestión </w:t>
      </w:r>
      <w:r w:rsidRPr="0019171D">
        <w:rPr>
          <w:rFonts w:ascii="Palatino Linotype" w:hAnsi="Palatino Linotype"/>
          <w:sz w:val="22"/>
          <w:szCs w:val="22"/>
        </w:rPr>
        <w:t>sostenible de los recursos básicos, la movilidad segura, saludable y</w:t>
      </w:r>
      <w:r>
        <w:rPr>
          <w:rFonts w:ascii="Palatino Linotype" w:hAnsi="Palatino Linotype"/>
          <w:sz w:val="22"/>
          <w:szCs w:val="22"/>
        </w:rPr>
        <w:t xml:space="preserve"> </w:t>
      </w:r>
      <w:r w:rsidRPr="0019171D">
        <w:rPr>
          <w:rFonts w:ascii="Palatino Linotype" w:hAnsi="Palatino Linotype"/>
          <w:sz w:val="22"/>
          <w:szCs w:val="22"/>
        </w:rPr>
        <w:t>sostenible, el comprom</w:t>
      </w:r>
      <w:r w:rsidR="00F063B0">
        <w:rPr>
          <w:rFonts w:ascii="Palatino Linotype" w:hAnsi="Palatino Linotype"/>
          <w:sz w:val="22"/>
          <w:szCs w:val="22"/>
        </w:rPr>
        <w:t xml:space="preserve">iso ético y cívico con las leyes </w:t>
      </w:r>
      <w:r w:rsidRPr="0019171D">
        <w:rPr>
          <w:rFonts w:ascii="Palatino Linotype" w:hAnsi="Palatino Linotype"/>
          <w:sz w:val="22"/>
          <w:szCs w:val="22"/>
        </w:rPr>
        <w:t xml:space="preserve">medioambientales, la promoción del </w:t>
      </w:r>
      <w:r w:rsidRPr="0019171D">
        <w:rPr>
          <w:rFonts w:ascii="Palatino Linotype" w:hAnsi="Palatino Linotype"/>
          <w:sz w:val="22"/>
          <w:szCs w:val="22"/>
        </w:rPr>
        <w:lastRenderedPageBreak/>
        <w:t>consumo responsable, el cuidado</w:t>
      </w:r>
      <w:r w:rsidR="00F063B0">
        <w:rPr>
          <w:rFonts w:ascii="Palatino Linotype" w:hAnsi="Palatino Linotype"/>
          <w:sz w:val="22"/>
          <w:szCs w:val="22"/>
        </w:rPr>
        <w:t xml:space="preserve"> </w:t>
      </w:r>
      <w:r w:rsidRPr="0019171D">
        <w:rPr>
          <w:rFonts w:ascii="Palatino Linotype" w:hAnsi="Palatino Linotype"/>
          <w:sz w:val="22"/>
          <w:szCs w:val="22"/>
        </w:rPr>
        <w:t>del patrimonio natural, el respeto por</w:t>
      </w:r>
      <w:r w:rsidR="00F063B0">
        <w:rPr>
          <w:rFonts w:ascii="Palatino Linotype" w:hAnsi="Palatino Linotype"/>
          <w:sz w:val="22"/>
          <w:szCs w:val="22"/>
        </w:rPr>
        <w:t xml:space="preserve"> la diversidad etnocultural, el </w:t>
      </w:r>
      <w:r w:rsidRPr="0019171D">
        <w:rPr>
          <w:rFonts w:ascii="Palatino Linotype" w:hAnsi="Palatino Linotype"/>
          <w:sz w:val="22"/>
          <w:szCs w:val="22"/>
        </w:rPr>
        <w:t>servicio a la comunidad y la protección de los animales.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STEM5, CPSAA2, CC1, CC2, CC3, CC4, CE1.</w:t>
      </w:r>
    </w:p>
    <w:p w:rsidR="00F063B0" w:rsidRDefault="00F063B0" w:rsidP="00F063B0">
      <w:pPr>
        <w:pStyle w:val="NormalWeb"/>
        <w:numPr>
          <w:ilvl w:val="0"/>
          <w:numId w:val="65"/>
        </w:numPr>
        <w:spacing w:before="120" w:after="120" w:line="276" w:lineRule="auto"/>
        <w:jc w:val="both"/>
        <w:rPr>
          <w:rFonts w:ascii="Palatino Linotype" w:hAnsi="Palatino Linotype"/>
          <w:sz w:val="22"/>
          <w:szCs w:val="22"/>
        </w:rPr>
      </w:pPr>
      <w:r w:rsidRPr="00F063B0">
        <w:rPr>
          <w:rFonts w:ascii="Palatino Linotype" w:hAnsi="Palatino Linotype"/>
          <w:sz w:val="22"/>
          <w:szCs w:val="22"/>
        </w:rPr>
        <w:t>Mostrar una adecuada es</w:t>
      </w:r>
      <w:r>
        <w:rPr>
          <w:rFonts w:ascii="Palatino Linotype" w:hAnsi="Palatino Linotype"/>
          <w:sz w:val="22"/>
          <w:szCs w:val="22"/>
        </w:rPr>
        <w:t xml:space="preserve">tima de sí mismo y del entorno, </w:t>
      </w:r>
      <w:r w:rsidRPr="00F063B0">
        <w:rPr>
          <w:rFonts w:ascii="Palatino Linotype" w:hAnsi="Palatino Linotype"/>
          <w:sz w:val="22"/>
          <w:szCs w:val="22"/>
        </w:rPr>
        <w:t>reconociendo y valorando las emocion</w:t>
      </w:r>
      <w:r>
        <w:rPr>
          <w:rFonts w:ascii="Palatino Linotype" w:hAnsi="Palatino Linotype"/>
          <w:sz w:val="22"/>
          <w:szCs w:val="22"/>
        </w:rPr>
        <w:t xml:space="preserve">es y los sentimientos propios y </w:t>
      </w:r>
      <w:r w:rsidRPr="00F063B0">
        <w:rPr>
          <w:rFonts w:ascii="Palatino Linotype" w:hAnsi="Palatino Linotype"/>
          <w:sz w:val="22"/>
          <w:szCs w:val="22"/>
        </w:rPr>
        <w:t>ajenos, para el logro de una actitud em</w:t>
      </w:r>
      <w:r>
        <w:rPr>
          <w:rFonts w:ascii="Palatino Linotype" w:hAnsi="Palatino Linotype"/>
          <w:sz w:val="22"/>
          <w:szCs w:val="22"/>
        </w:rPr>
        <w:t xml:space="preserve">pática y cuidadosa con respecto </w:t>
      </w:r>
      <w:r w:rsidRPr="00F063B0">
        <w:rPr>
          <w:rFonts w:ascii="Palatino Linotype" w:hAnsi="Palatino Linotype"/>
          <w:sz w:val="22"/>
          <w:szCs w:val="22"/>
        </w:rPr>
        <w:t>a los demás y a la naturaleza.</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 xml:space="preserve">El reconocimiento y la expresión de </w:t>
      </w:r>
      <w:r>
        <w:rPr>
          <w:rFonts w:ascii="Palatino Linotype" w:hAnsi="Palatino Linotype"/>
          <w:sz w:val="22"/>
          <w:szCs w:val="22"/>
        </w:rPr>
        <w:t xml:space="preserve">una serie adecuada de actitudes </w:t>
      </w:r>
      <w:r w:rsidRPr="00F063B0">
        <w:rPr>
          <w:rFonts w:ascii="Palatino Linotype" w:hAnsi="Palatino Linotype"/>
          <w:sz w:val="22"/>
          <w:szCs w:val="22"/>
        </w:rPr>
        <w:t>afectivas, tanto respecto de uno mis</w:t>
      </w:r>
      <w:r>
        <w:rPr>
          <w:rFonts w:ascii="Palatino Linotype" w:hAnsi="Palatino Linotype"/>
          <w:sz w:val="22"/>
          <w:szCs w:val="22"/>
        </w:rPr>
        <w:t xml:space="preserve">mo como respecto de los otros y </w:t>
      </w:r>
      <w:r w:rsidRPr="00F063B0">
        <w:rPr>
          <w:rFonts w:ascii="Palatino Linotype" w:hAnsi="Palatino Linotype"/>
          <w:sz w:val="22"/>
          <w:szCs w:val="22"/>
        </w:rPr>
        <w:t>de la naturaleza, constituye la fina</w:t>
      </w:r>
      <w:r>
        <w:rPr>
          <w:rFonts w:ascii="Palatino Linotype" w:hAnsi="Palatino Linotype"/>
          <w:sz w:val="22"/>
          <w:szCs w:val="22"/>
        </w:rPr>
        <w:t xml:space="preserve">lidad principal de la educación </w:t>
      </w:r>
      <w:r w:rsidRPr="00F063B0">
        <w:rPr>
          <w:rFonts w:ascii="Palatino Linotype" w:hAnsi="Palatino Linotype"/>
          <w:sz w:val="22"/>
          <w:szCs w:val="22"/>
        </w:rPr>
        <w:t>emocional, algo imprescindible para</w:t>
      </w:r>
      <w:r>
        <w:rPr>
          <w:rFonts w:ascii="Palatino Linotype" w:hAnsi="Palatino Linotype"/>
          <w:sz w:val="22"/>
          <w:szCs w:val="22"/>
        </w:rPr>
        <w:t xml:space="preserve"> formar personas equilibradas y </w:t>
      </w:r>
      <w:r w:rsidRPr="00F063B0">
        <w:rPr>
          <w:rFonts w:ascii="Palatino Linotype" w:hAnsi="Palatino Linotype"/>
          <w:sz w:val="22"/>
          <w:szCs w:val="22"/>
        </w:rPr>
        <w:t>capaces de mantener relaciones plenas</w:t>
      </w:r>
      <w:r>
        <w:rPr>
          <w:rFonts w:ascii="Palatino Linotype" w:hAnsi="Palatino Linotype"/>
          <w:sz w:val="22"/>
          <w:szCs w:val="22"/>
        </w:rPr>
        <w:t xml:space="preserve"> y satisfactorias con los demás </w:t>
      </w:r>
      <w:r w:rsidRPr="00F063B0">
        <w:rPr>
          <w:rFonts w:ascii="Palatino Linotype" w:hAnsi="Palatino Linotype"/>
          <w:sz w:val="22"/>
          <w:szCs w:val="22"/>
        </w:rPr>
        <w:t>y con su entorno. Para ello, el alumn</w:t>
      </w:r>
      <w:r>
        <w:rPr>
          <w:rFonts w:ascii="Palatino Linotype" w:hAnsi="Palatino Linotype"/>
          <w:sz w:val="22"/>
          <w:szCs w:val="22"/>
        </w:rPr>
        <w:t xml:space="preserve">ado ha de aprender a reconocer, </w:t>
      </w:r>
      <w:r w:rsidRPr="00F063B0">
        <w:rPr>
          <w:rFonts w:ascii="Palatino Linotype" w:hAnsi="Palatino Linotype"/>
          <w:sz w:val="22"/>
          <w:szCs w:val="22"/>
        </w:rPr>
        <w:t>interpretar, valorar y gestionar ade</w:t>
      </w:r>
      <w:r>
        <w:rPr>
          <w:rFonts w:ascii="Palatino Linotype" w:hAnsi="Palatino Linotype"/>
          <w:sz w:val="22"/>
          <w:szCs w:val="22"/>
        </w:rPr>
        <w:t xml:space="preserve">cuadamente el complejo campo de </w:t>
      </w:r>
      <w:r w:rsidRPr="00F063B0">
        <w:rPr>
          <w:rFonts w:ascii="Palatino Linotype" w:hAnsi="Palatino Linotype"/>
          <w:sz w:val="22"/>
          <w:szCs w:val="22"/>
        </w:rPr>
        <w:t>las emociones y sentimientos, desde los más básicos a los más</w:t>
      </w:r>
      <w:r>
        <w:rPr>
          <w:rFonts w:ascii="Palatino Linotype" w:hAnsi="Palatino Linotype"/>
          <w:sz w:val="22"/>
          <w:szCs w:val="22"/>
        </w:rPr>
        <w:t xml:space="preserve"> </w:t>
      </w:r>
      <w:r w:rsidRPr="00F063B0">
        <w:rPr>
          <w:rFonts w:ascii="Palatino Linotype" w:hAnsi="Palatino Linotype"/>
          <w:sz w:val="22"/>
          <w:szCs w:val="22"/>
        </w:rPr>
        <w:t>complejos, y tanto aquellos que pres</w:t>
      </w:r>
      <w:r>
        <w:rPr>
          <w:rFonts w:ascii="Palatino Linotype" w:hAnsi="Palatino Linotype"/>
          <w:sz w:val="22"/>
          <w:szCs w:val="22"/>
        </w:rPr>
        <w:t xml:space="preserve">entan un carácter positivo como </w:t>
      </w:r>
      <w:r w:rsidRPr="00F063B0">
        <w:rPr>
          <w:rFonts w:ascii="Palatino Linotype" w:hAnsi="Palatino Linotype"/>
          <w:sz w:val="22"/>
          <w:szCs w:val="22"/>
        </w:rPr>
        <w:t>aquellos otros que expresan perplej</w:t>
      </w:r>
      <w:r>
        <w:rPr>
          <w:rFonts w:ascii="Palatino Linotype" w:hAnsi="Palatino Linotype"/>
          <w:sz w:val="22"/>
          <w:szCs w:val="22"/>
        </w:rPr>
        <w:t xml:space="preserve">idad, incertidumbre, angustia o </w:t>
      </w:r>
      <w:r w:rsidRPr="00F063B0">
        <w:rPr>
          <w:rFonts w:ascii="Palatino Linotype" w:hAnsi="Palatino Linotype"/>
          <w:sz w:val="22"/>
          <w:szCs w:val="22"/>
        </w:rPr>
        <w:t>equilibrada indignación por lo que n</w:t>
      </w:r>
      <w:r>
        <w:rPr>
          <w:rFonts w:ascii="Palatino Linotype" w:hAnsi="Palatino Linotype"/>
          <w:sz w:val="22"/>
          <w:szCs w:val="22"/>
        </w:rPr>
        <w:t xml:space="preserve">os afecta o nos merece reproche </w:t>
      </w:r>
      <w:r w:rsidRPr="00F063B0">
        <w:rPr>
          <w:rFonts w:ascii="Palatino Linotype" w:hAnsi="Palatino Linotype"/>
          <w:sz w:val="22"/>
          <w:szCs w:val="22"/>
        </w:rPr>
        <w:t>moral. La vivencia y expresión asertiva y compartida</w:t>
      </w:r>
      <w:r>
        <w:rPr>
          <w:rFonts w:ascii="Palatino Linotype" w:hAnsi="Palatino Linotype"/>
          <w:sz w:val="22"/>
          <w:szCs w:val="22"/>
        </w:rPr>
        <w:t xml:space="preserve"> de emociones y </w:t>
      </w:r>
      <w:r w:rsidRPr="00F063B0">
        <w:rPr>
          <w:rFonts w:ascii="Palatino Linotype" w:hAnsi="Palatino Linotype"/>
          <w:sz w:val="22"/>
          <w:szCs w:val="22"/>
        </w:rPr>
        <w:t>sentimientos puede darse en múltiples</w:t>
      </w:r>
      <w:r>
        <w:rPr>
          <w:rFonts w:ascii="Palatino Linotype" w:hAnsi="Palatino Linotype"/>
          <w:sz w:val="22"/>
          <w:szCs w:val="22"/>
        </w:rPr>
        <w:t xml:space="preserve"> contextos y situaciones; entre </w:t>
      </w:r>
      <w:r w:rsidRPr="00F063B0">
        <w:rPr>
          <w:rFonts w:ascii="Palatino Linotype" w:hAnsi="Palatino Linotype"/>
          <w:sz w:val="22"/>
          <w:szCs w:val="22"/>
        </w:rPr>
        <w:t>ellos, y de forma sobresaliente, en los d</w:t>
      </w:r>
      <w:r>
        <w:rPr>
          <w:rFonts w:ascii="Palatino Linotype" w:hAnsi="Palatino Linotype"/>
          <w:sz w:val="22"/>
          <w:szCs w:val="22"/>
        </w:rPr>
        <w:t xml:space="preserve">e la experiencia estética, pero </w:t>
      </w:r>
      <w:r w:rsidRPr="00F063B0">
        <w:rPr>
          <w:rFonts w:ascii="Palatino Linotype" w:hAnsi="Palatino Linotype"/>
          <w:sz w:val="22"/>
          <w:szCs w:val="22"/>
        </w:rPr>
        <w:t>también en aquellos otros relativos a l</w:t>
      </w:r>
      <w:r>
        <w:rPr>
          <w:rFonts w:ascii="Palatino Linotype" w:hAnsi="Palatino Linotype"/>
          <w:sz w:val="22"/>
          <w:szCs w:val="22"/>
        </w:rPr>
        <w:t xml:space="preserve">a deliberación compartida sobre </w:t>
      </w:r>
      <w:r w:rsidRPr="00F063B0">
        <w:rPr>
          <w:rFonts w:ascii="Palatino Linotype" w:hAnsi="Palatino Linotype"/>
          <w:sz w:val="22"/>
          <w:szCs w:val="22"/>
        </w:rPr>
        <w:t xml:space="preserve">problemas morales y cotidianos, </w:t>
      </w:r>
      <w:r>
        <w:rPr>
          <w:rFonts w:ascii="Palatino Linotype" w:hAnsi="Palatino Linotype"/>
          <w:sz w:val="22"/>
          <w:szCs w:val="22"/>
        </w:rPr>
        <w:t xml:space="preserve">por lo que las actividades para </w:t>
      </w:r>
      <w:r w:rsidRPr="00F063B0">
        <w:rPr>
          <w:rFonts w:ascii="Palatino Linotype" w:hAnsi="Palatino Linotype"/>
          <w:sz w:val="22"/>
          <w:szCs w:val="22"/>
        </w:rPr>
        <w:t>desarrollar esta competencia pueden int</w:t>
      </w:r>
      <w:r>
        <w:rPr>
          <w:rFonts w:ascii="Palatino Linotype" w:hAnsi="Palatino Linotype"/>
          <w:sz w:val="22"/>
          <w:szCs w:val="22"/>
        </w:rPr>
        <w:t xml:space="preserve">egrarse a la perfección en casi </w:t>
      </w:r>
      <w:r w:rsidRPr="00F063B0">
        <w:rPr>
          <w:rFonts w:ascii="Palatino Linotype" w:hAnsi="Palatino Linotype"/>
          <w:sz w:val="22"/>
          <w:szCs w:val="22"/>
        </w:rPr>
        <w:t>cualquier tipo de proceso que fomente</w:t>
      </w:r>
      <w:r>
        <w:rPr>
          <w:rFonts w:ascii="Palatino Linotype" w:hAnsi="Palatino Linotype"/>
          <w:sz w:val="22"/>
          <w:szCs w:val="22"/>
        </w:rPr>
        <w:t xml:space="preserve"> la creatividad, el diálogo, la </w:t>
      </w:r>
      <w:r w:rsidRPr="00F063B0">
        <w:rPr>
          <w:rFonts w:ascii="Palatino Linotype" w:hAnsi="Palatino Linotype"/>
          <w:sz w:val="22"/>
          <w:szCs w:val="22"/>
        </w:rPr>
        <w:t>reflexión y el juicio autónomo. El obje</w:t>
      </w:r>
      <w:r>
        <w:rPr>
          <w:rFonts w:ascii="Palatino Linotype" w:hAnsi="Palatino Linotype"/>
          <w:sz w:val="22"/>
          <w:szCs w:val="22"/>
        </w:rPr>
        <w:t xml:space="preserve">tivo es que el alumnado aprenda </w:t>
      </w:r>
      <w:r w:rsidRPr="00F063B0">
        <w:rPr>
          <w:rFonts w:ascii="Palatino Linotype" w:hAnsi="Palatino Linotype"/>
          <w:sz w:val="22"/>
          <w:szCs w:val="22"/>
        </w:rPr>
        <w:t>a reconocer, evaluar y gestionar su</w:t>
      </w:r>
      <w:r>
        <w:rPr>
          <w:rFonts w:ascii="Palatino Linotype" w:hAnsi="Palatino Linotype"/>
          <w:sz w:val="22"/>
          <w:szCs w:val="22"/>
        </w:rPr>
        <w:t xml:space="preserve">s propias emociones, así como a </w:t>
      </w:r>
      <w:r w:rsidRPr="00F063B0">
        <w:rPr>
          <w:rFonts w:ascii="Palatino Linotype" w:hAnsi="Palatino Linotype"/>
          <w:sz w:val="22"/>
          <w:szCs w:val="22"/>
        </w:rPr>
        <w:t>comprender y respetar las de lo</w:t>
      </w:r>
      <w:r>
        <w:rPr>
          <w:rFonts w:ascii="Palatino Linotype" w:hAnsi="Palatino Linotype"/>
          <w:sz w:val="22"/>
          <w:szCs w:val="22"/>
        </w:rPr>
        <w:t xml:space="preserve">s demás, reflexionando sobre el </w:t>
      </w:r>
      <w:r w:rsidRPr="00F063B0">
        <w:rPr>
          <w:rFonts w:ascii="Palatino Linotype" w:hAnsi="Palatino Linotype"/>
          <w:sz w:val="22"/>
          <w:szCs w:val="22"/>
        </w:rPr>
        <w:t>significado de las mismas, atendiendo a</w:t>
      </w:r>
      <w:r>
        <w:rPr>
          <w:rFonts w:ascii="Palatino Linotype" w:hAnsi="Palatino Linotype"/>
          <w:sz w:val="22"/>
          <w:szCs w:val="22"/>
        </w:rPr>
        <w:t xml:space="preserve"> los valores, creencias e ideas </w:t>
      </w:r>
      <w:r w:rsidRPr="00F063B0">
        <w:rPr>
          <w:rFonts w:ascii="Palatino Linotype" w:hAnsi="Palatino Linotype"/>
          <w:sz w:val="22"/>
          <w:szCs w:val="22"/>
        </w:rPr>
        <w:t>que están en su génesis, y pond</w:t>
      </w:r>
      <w:r>
        <w:rPr>
          <w:rFonts w:ascii="Palatino Linotype" w:hAnsi="Palatino Linotype"/>
          <w:sz w:val="22"/>
          <w:szCs w:val="22"/>
        </w:rPr>
        <w:t xml:space="preserve">erando su papel en relación con </w:t>
      </w:r>
      <w:r w:rsidRPr="00F063B0">
        <w:rPr>
          <w:rFonts w:ascii="Palatino Linotype" w:hAnsi="Palatino Linotype"/>
          <w:sz w:val="22"/>
          <w:szCs w:val="22"/>
        </w:rPr>
        <w:t>algunas de las más nobles acciones y experiencias humanas.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CCL1, CPSAA1, CPSAA2, CPSAA3, CC1, CC3, CCEC3.</w:t>
      </w:r>
    </w:p>
    <w:p w:rsidR="00DE09D1" w:rsidRPr="002861F0" w:rsidRDefault="00DE09D1" w:rsidP="00DE09D1">
      <w:pPr>
        <w:pStyle w:val="Ttulo1"/>
        <w:shd w:val="clear" w:color="auto" w:fill="1F497D" w:themeFill="text2"/>
        <w:rPr>
          <w:color w:val="FFFFFF" w:themeColor="background1"/>
        </w:rPr>
      </w:pPr>
      <w:bookmarkStart w:id="11" w:name="compet"/>
      <w:bookmarkStart w:id="12" w:name="_Toc29439578"/>
      <w:bookmarkStart w:id="13" w:name="_Toc129802683"/>
      <w:bookmarkEnd w:id="11"/>
      <w:r>
        <w:rPr>
          <w:color w:val="FFFFFF" w:themeColor="background1"/>
        </w:rPr>
        <w:t>5</w:t>
      </w:r>
      <w:r w:rsidRPr="002861F0">
        <w:rPr>
          <w:color w:val="FFFFFF" w:themeColor="background1"/>
        </w:rPr>
        <w:t xml:space="preserve">. Competencias </w:t>
      </w:r>
      <w:bookmarkEnd w:id="12"/>
      <w:r w:rsidR="00B91745">
        <w:rPr>
          <w:color w:val="FFFFFF" w:themeColor="background1"/>
        </w:rPr>
        <w:t>clave</w:t>
      </w:r>
      <w:r w:rsidR="00C07B58">
        <w:rPr>
          <w:color w:val="FFFFFF" w:themeColor="background1"/>
        </w:rPr>
        <w:t xml:space="preserve"> de la E.S.O.</w:t>
      </w:r>
      <w:bookmarkEnd w:id="13"/>
    </w:p>
    <w:p w:rsidR="00DE09D1" w:rsidRPr="000D7996" w:rsidRDefault="00DE09D1" w:rsidP="00DE09D1">
      <w:pPr>
        <w:spacing w:after="200" w:line="276" w:lineRule="auto"/>
        <w:rPr>
          <w:rFonts w:ascii="Palatino Linotype" w:hAnsi="Palatino Linotype"/>
          <w:sz w:val="22"/>
          <w:szCs w:val="22"/>
        </w:rPr>
      </w:pPr>
      <w:r w:rsidRPr="000D7996">
        <w:rPr>
          <w:rFonts w:ascii="Palatino Linotype" w:hAnsi="Palatino Linotype"/>
          <w:sz w:val="22"/>
          <w:szCs w:val="22"/>
        </w:rPr>
        <w:t xml:space="preserve">Las </w:t>
      </w:r>
      <w:r w:rsidRPr="000D7996">
        <w:rPr>
          <w:rFonts w:ascii="Palatino Linotype" w:hAnsi="Palatino Linotype"/>
          <w:b/>
          <w:sz w:val="22"/>
          <w:szCs w:val="22"/>
        </w:rPr>
        <w:t>competencias</w:t>
      </w:r>
      <w:r w:rsidR="00B91745">
        <w:rPr>
          <w:rFonts w:ascii="Palatino Linotype" w:hAnsi="Palatino Linotype"/>
          <w:b/>
          <w:sz w:val="22"/>
          <w:szCs w:val="22"/>
        </w:rPr>
        <w:t xml:space="preserve"> clave</w:t>
      </w:r>
      <w:r w:rsidRPr="000D7996">
        <w:rPr>
          <w:rFonts w:ascii="Palatino Linotype" w:hAnsi="Palatino Linotype"/>
          <w:sz w:val="22"/>
          <w:szCs w:val="22"/>
        </w:rPr>
        <w:t xml:space="preserve"> se definen como una mezcla de habilidades prácticas, conocimientos, capacidades y actitudes que juntos consiguen hacer posible que se alcancen ciertos objetivos. En este sentido, las competencias </w:t>
      </w:r>
      <w:r w:rsidR="006122A0">
        <w:rPr>
          <w:rFonts w:ascii="Palatino Linotype" w:hAnsi="Palatino Linotype"/>
          <w:sz w:val="22"/>
          <w:szCs w:val="22"/>
        </w:rPr>
        <w:t xml:space="preserve">específicas de </w:t>
      </w:r>
      <w:r w:rsidR="006122A0" w:rsidRPr="006122A0">
        <w:rPr>
          <w:rFonts w:ascii="Palatino Linotype" w:hAnsi="Palatino Linotype"/>
          <w:b/>
          <w:sz w:val="22"/>
          <w:szCs w:val="22"/>
        </w:rPr>
        <w:t>Educación en Valores Cívicos y Éticos</w:t>
      </w:r>
      <w:r w:rsidR="006122A0">
        <w:rPr>
          <w:rFonts w:ascii="Palatino Linotype" w:hAnsi="Palatino Linotype"/>
          <w:sz w:val="22"/>
          <w:szCs w:val="22"/>
        </w:rPr>
        <w:t xml:space="preserve"> </w:t>
      </w:r>
      <w:r w:rsidRPr="000D7996">
        <w:rPr>
          <w:rFonts w:ascii="Palatino Linotype" w:hAnsi="Palatino Linotype"/>
          <w:sz w:val="22"/>
          <w:szCs w:val="22"/>
        </w:rPr>
        <w:t xml:space="preserve">se relacionan con un saber hacer y un saber resolver cualquier problemática que se plantee </w:t>
      </w:r>
      <w:r w:rsidR="00B91745">
        <w:rPr>
          <w:rFonts w:ascii="Palatino Linotype" w:hAnsi="Palatino Linotype"/>
          <w:sz w:val="22"/>
          <w:szCs w:val="22"/>
        </w:rPr>
        <w:t>a nivel individual, social y en relación con nuestro ecosistema</w:t>
      </w:r>
      <w:r w:rsidRPr="000D7996">
        <w:rPr>
          <w:rFonts w:ascii="Palatino Linotype" w:hAnsi="Palatino Linotype"/>
          <w:sz w:val="22"/>
          <w:szCs w:val="22"/>
        </w:rPr>
        <w:t>. El aprendizaje por competencias implica un aprendizaje integral en el ámbito del ser, del saber hacer y del comprender la realidad en el alumnado.</w:t>
      </w:r>
    </w:p>
    <w:p w:rsidR="00DE09D1" w:rsidRPr="003D1B43" w:rsidRDefault="00DE09D1" w:rsidP="00DE09D1">
      <w:pPr>
        <w:spacing w:after="200" w:line="276" w:lineRule="auto"/>
        <w:rPr>
          <w:rFonts w:ascii="Palatino Linotype" w:hAnsi="Palatino Linotype"/>
          <w:color w:val="FFFFFF" w:themeColor="background1"/>
          <w:sz w:val="22"/>
          <w:szCs w:val="22"/>
        </w:rPr>
      </w:pPr>
      <w:r w:rsidRPr="000D7996">
        <w:rPr>
          <w:rFonts w:ascii="Palatino Linotype" w:hAnsi="Palatino Linotype"/>
          <w:sz w:val="22"/>
          <w:szCs w:val="22"/>
        </w:rPr>
        <w:lastRenderedPageBreak/>
        <w:t xml:space="preserve">Para que un aprendizaje por competencias sea real y efectivo es necesaria la contextualización de los aprendizajes, la utilización de diversas fuentes de información y una real concienciación de los problemas presentes en la sociedad. Esta materia contribuye de manera directa a este tipo de aprendizaje que se mueve desde el centro del individuo y su realidad individual a su entorno más cercano y, además, lo hace extensible a las problemáticas que afectan a nuestra sociedad y al mundo de hoy en día. </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 xml:space="preserve">Las </w:t>
      </w:r>
      <w:r w:rsidRPr="00423662">
        <w:rPr>
          <w:rFonts w:ascii="Palatino Linotype" w:hAnsi="Palatino Linotype"/>
          <w:b/>
          <w:bCs/>
          <w:sz w:val="22"/>
          <w:szCs w:val="22"/>
        </w:rPr>
        <w:t>competencias clave</w:t>
      </w:r>
      <w:r w:rsidRPr="00ED069E">
        <w:rPr>
          <w:rFonts w:ascii="Palatino Linotype" w:hAnsi="Palatino Linotype"/>
          <w:bCs/>
          <w:sz w:val="22"/>
          <w:szCs w:val="22"/>
        </w:rPr>
        <w:t xml:space="preserve"> del currículo </w:t>
      </w:r>
      <w:r w:rsidR="00423662">
        <w:rPr>
          <w:rFonts w:ascii="Palatino Linotype" w:hAnsi="Palatino Linotype"/>
          <w:bCs/>
          <w:sz w:val="22"/>
          <w:szCs w:val="22"/>
        </w:rPr>
        <w:t xml:space="preserve">de la E.S.O. </w:t>
      </w:r>
      <w:r w:rsidRPr="00ED069E">
        <w:rPr>
          <w:rFonts w:ascii="Palatino Linotype" w:hAnsi="Palatino Linotype"/>
          <w:bCs/>
          <w:sz w:val="22"/>
          <w:szCs w:val="22"/>
        </w:rPr>
        <w:t>son las siguientes:</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a) Competen</w:t>
      </w:r>
      <w:r w:rsidR="0087202F">
        <w:rPr>
          <w:rFonts w:ascii="Palatino Linotype" w:hAnsi="Palatino Linotype"/>
          <w:bCs/>
          <w:sz w:val="22"/>
          <w:szCs w:val="22"/>
        </w:rPr>
        <w:t>cia en comunicación lingüística</w:t>
      </w:r>
      <w:r w:rsidR="0087202F" w:rsidRPr="0087202F">
        <w:t xml:space="preserve"> </w:t>
      </w:r>
      <w:r w:rsidR="0087202F" w:rsidRPr="0087202F">
        <w:rPr>
          <w:rFonts w:ascii="Palatino Linotype" w:hAnsi="Palatino Linotype"/>
          <w:bCs/>
          <w:sz w:val="22"/>
          <w:szCs w:val="22"/>
        </w:rPr>
        <w:t>(CL).</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b) Competencia plurilingüe </w:t>
      </w:r>
      <w:r w:rsidRPr="0087202F">
        <w:rPr>
          <w:rFonts w:ascii="Palatino Linotype" w:hAnsi="Palatino Linotype"/>
          <w:bCs/>
          <w:sz w:val="22"/>
          <w:szCs w:val="22"/>
        </w:rPr>
        <w:t>(CP)</w:t>
      </w:r>
      <w:r>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c) Competencia matemática y competencia en c</w:t>
      </w:r>
      <w:r w:rsidR="0087202F">
        <w:rPr>
          <w:rFonts w:ascii="Palatino Linotype" w:hAnsi="Palatino Linotype"/>
          <w:bCs/>
          <w:sz w:val="22"/>
          <w:szCs w:val="22"/>
        </w:rPr>
        <w:t xml:space="preserve">iencia, tecnología e ingeniería </w:t>
      </w:r>
      <w:r w:rsidR="0087202F" w:rsidRPr="0087202F">
        <w:rPr>
          <w:rFonts w:ascii="Palatino Linotype" w:hAnsi="Palatino Linotype"/>
          <w:bCs/>
          <w:sz w:val="22"/>
          <w:szCs w:val="22"/>
        </w:rPr>
        <w:t>(STEM).</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d) Competencia digital </w:t>
      </w:r>
      <w:r w:rsidRPr="0087202F">
        <w:rPr>
          <w:rFonts w:ascii="Palatino Linotype" w:hAnsi="Palatino Linotype"/>
          <w:bCs/>
          <w:sz w:val="22"/>
          <w:szCs w:val="22"/>
        </w:rPr>
        <w:t>(CD).</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e) Competencia personal, social y de aprender a aprender</w:t>
      </w:r>
      <w:r w:rsidR="0087202F" w:rsidRPr="0087202F">
        <w:t xml:space="preserve"> </w:t>
      </w:r>
      <w:r w:rsidR="0087202F">
        <w:rPr>
          <w:rFonts w:ascii="Palatino Linotype" w:hAnsi="Palatino Linotype"/>
          <w:bCs/>
          <w:sz w:val="22"/>
          <w:szCs w:val="22"/>
        </w:rPr>
        <w:t>(CPSAA).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f) Competencia ciudadana</w:t>
      </w:r>
      <w:r w:rsidR="0087202F">
        <w:rPr>
          <w:rFonts w:ascii="Palatino Linotype" w:hAnsi="Palatino Linotype"/>
          <w:bCs/>
          <w:sz w:val="22"/>
          <w:szCs w:val="22"/>
        </w:rPr>
        <w:t xml:space="preserve"> </w:t>
      </w:r>
      <w:r w:rsidR="0087202F" w:rsidRPr="0087202F">
        <w:rPr>
          <w:rFonts w:ascii="Palatino Linotype" w:hAnsi="Palatino Linotype"/>
          <w:bCs/>
          <w:sz w:val="22"/>
          <w:szCs w:val="22"/>
        </w:rPr>
        <w:t>(CC)</w:t>
      </w:r>
      <w:r w:rsidRPr="00ED069E">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g) Competencia emprendedora</w:t>
      </w:r>
      <w:r w:rsidR="0087202F" w:rsidRPr="0087202F">
        <w:t xml:space="preserve"> </w:t>
      </w:r>
      <w:r w:rsidR="0087202F" w:rsidRPr="0087202F">
        <w:rPr>
          <w:rFonts w:ascii="Palatino Linotype" w:hAnsi="Palatino Linotype"/>
          <w:bCs/>
          <w:sz w:val="22"/>
          <w:szCs w:val="22"/>
        </w:rPr>
        <w:t>(CE)</w:t>
      </w:r>
      <w:r w:rsidRPr="00ED069E">
        <w:rPr>
          <w:rFonts w:ascii="Palatino Linotype" w:hAnsi="Palatino Linotype"/>
          <w:bCs/>
          <w:sz w:val="22"/>
          <w:szCs w:val="22"/>
        </w:rPr>
        <w:t>.</w:t>
      </w:r>
    </w:p>
    <w:p w:rsidR="00DE09D1"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h) Competencia en conciencia y expresión culturales</w:t>
      </w:r>
      <w:r w:rsidR="0087202F">
        <w:rPr>
          <w:rFonts w:ascii="Palatino Linotype" w:hAnsi="Palatino Linotype"/>
          <w:bCs/>
          <w:sz w:val="22"/>
          <w:szCs w:val="22"/>
        </w:rPr>
        <w:t xml:space="preserve"> </w:t>
      </w:r>
      <w:r w:rsidR="0087202F" w:rsidRPr="0087202F">
        <w:rPr>
          <w:rFonts w:ascii="Palatino Linotype" w:hAnsi="Palatino Linotype"/>
          <w:bCs/>
          <w:sz w:val="22"/>
          <w:szCs w:val="22"/>
        </w:rPr>
        <w:t>(CCEC)</w:t>
      </w:r>
      <w:r w:rsidRPr="00ED069E">
        <w:rPr>
          <w:rFonts w:ascii="Palatino Linotype" w:hAnsi="Palatino Linotype"/>
          <w:bCs/>
          <w:sz w:val="22"/>
          <w:szCs w:val="22"/>
        </w:rPr>
        <w:t>.</w:t>
      </w:r>
    </w:p>
    <w:p w:rsidR="00DE09D1" w:rsidRPr="002861F0" w:rsidRDefault="00DE09D1" w:rsidP="009822E6">
      <w:pPr>
        <w:pStyle w:val="Ttulo1"/>
        <w:shd w:val="clear" w:color="auto" w:fill="1F497D" w:themeFill="text2"/>
        <w:spacing w:line="276" w:lineRule="auto"/>
        <w:rPr>
          <w:color w:val="FFFFFF" w:themeColor="background1"/>
        </w:rPr>
      </w:pPr>
      <w:bookmarkStart w:id="14" w:name="_Toc29439579"/>
      <w:bookmarkStart w:id="15" w:name="_Toc129802684"/>
      <w:r>
        <w:rPr>
          <w:color w:val="FFFFFF" w:themeColor="background1"/>
        </w:rPr>
        <w:t>6</w:t>
      </w:r>
      <w:r w:rsidRPr="002861F0">
        <w:rPr>
          <w:color w:val="FFFFFF" w:themeColor="background1"/>
        </w:rPr>
        <w:t>. Contribución de la materia a las competencias</w:t>
      </w:r>
      <w:r>
        <w:rPr>
          <w:color w:val="FFFFFF" w:themeColor="background1"/>
        </w:rPr>
        <w:t xml:space="preserve"> clave</w:t>
      </w:r>
      <w:bookmarkEnd w:id="14"/>
      <w:bookmarkEnd w:id="15"/>
    </w:p>
    <w:p w:rsidR="00A66ECB" w:rsidRPr="00C07B58" w:rsidRDefault="00DE09D1" w:rsidP="009822E6">
      <w:pPr>
        <w:spacing w:after="200" w:line="276" w:lineRule="auto"/>
        <w:rPr>
          <w:rFonts w:ascii="Palatino Linotype" w:hAnsi="Palatino Linotype"/>
          <w:sz w:val="22"/>
          <w:szCs w:val="22"/>
        </w:rPr>
      </w:pPr>
      <w:r w:rsidRPr="000D7996">
        <w:rPr>
          <w:rFonts w:ascii="Palatino Linotype" w:hAnsi="Palatino Linotype"/>
          <w:sz w:val="22"/>
          <w:szCs w:val="22"/>
        </w:rPr>
        <w:t xml:space="preserve">La materia </w:t>
      </w:r>
      <w:r>
        <w:rPr>
          <w:rFonts w:ascii="Palatino Linotype" w:hAnsi="Palatino Linotype"/>
          <w:sz w:val="22"/>
          <w:szCs w:val="22"/>
        </w:rPr>
        <w:t xml:space="preserve">de </w:t>
      </w:r>
      <w:r w:rsidR="00B91745">
        <w:rPr>
          <w:rFonts w:ascii="Palatino Linotype" w:hAnsi="Palatino Linotype"/>
          <w:b/>
          <w:sz w:val="22"/>
          <w:szCs w:val="22"/>
        </w:rPr>
        <w:t>EDUCACIÓN EN VALORES CÍVICOS Y ÉTICOS</w:t>
      </w:r>
      <w:r w:rsidRPr="000D7996">
        <w:rPr>
          <w:rFonts w:ascii="Palatino Linotype" w:hAnsi="Palatino Linotype"/>
          <w:sz w:val="22"/>
          <w:szCs w:val="22"/>
        </w:rPr>
        <w:t xml:space="preserve"> contribuye </w:t>
      </w:r>
      <w:r w:rsidR="009822E6">
        <w:rPr>
          <w:rFonts w:ascii="Palatino Linotype" w:hAnsi="Palatino Linotype"/>
          <w:sz w:val="22"/>
          <w:szCs w:val="22"/>
        </w:rPr>
        <w:t xml:space="preserve">a </w:t>
      </w:r>
      <w:r w:rsidR="00A66ECB" w:rsidRPr="00C07B58">
        <w:rPr>
          <w:rFonts w:ascii="Palatino Linotype" w:hAnsi="Palatino Linotype"/>
          <w:sz w:val="22"/>
          <w:szCs w:val="22"/>
        </w:rPr>
        <w:t xml:space="preserve">alcanzar las competencias clave y el perfil de salida del alumnado al finalizar la etapa de la ESO, trabajando los diferentes retos que el siglo XXI nos plantea y que </w:t>
      </w:r>
      <w:r w:rsidR="009822E6">
        <w:rPr>
          <w:rFonts w:ascii="Palatino Linotype" w:hAnsi="Palatino Linotype"/>
          <w:sz w:val="22"/>
          <w:szCs w:val="22"/>
        </w:rPr>
        <w:t>recoge el</w:t>
      </w:r>
      <w:r w:rsidR="00A66ECB" w:rsidRPr="00C07B58">
        <w:rPr>
          <w:rFonts w:ascii="Palatino Linotype" w:hAnsi="Palatino Linotype"/>
          <w:sz w:val="22"/>
          <w:szCs w:val="22"/>
        </w:rPr>
        <w:t xml:space="preserve"> currículo oficial en los siguientes párrafos:</w:t>
      </w:r>
    </w:p>
    <w:p w:rsidR="009822E6" w:rsidRP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una actitud responsable a partir de la toma de conciencia de la degradación del medioambiente y del maltrato animal basada en el conocimiento de las causas que los provocan, agravan o mejoran, desde una visión sistémica, tanto local como global.</w:t>
      </w:r>
    </w:p>
    <w:p w:rsidR="009822E6" w:rsidRP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Id</w:t>
      </w:r>
      <w:r w:rsidR="00A66ECB" w:rsidRPr="009822E6">
        <w:rPr>
          <w:rFonts w:ascii="Palatino Linotype" w:hAnsi="Palatino Linotype"/>
          <w:sz w:val="22"/>
          <w:szCs w:val="22"/>
        </w:rPr>
        <w:t>entificar los diferentes aspectos relacionados con el consumo responsable, valorando sus repercusiones sobre el bien individual y el común, juzgando críticamente las necesidades y los excesos y ejerciendo un control social frente a</w:t>
      </w:r>
      <w:r>
        <w:rPr>
          <w:rFonts w:ascii="Palatino Linotype" w:hAnsi="Palatino Linotype"/>
          <w:sz w:val="22"/>
          <w:szCs w:val="22"/>
        </w:rPr>
        <w:t xml:space="preserve"> la vulneración de sus derechos.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w:t>
      </w:r>
      <w:r w:rsidR="009822E6">
        <w:rPr>
          <w:rFonts w:ascii="Palatino Linotype" w:hAnsi="Palatino Linotype"/>
          <w:sz w:val="22"/>
          <w:szCs w:val="22"/>
        </w:rPr>
        <w:t>un estilo</w:t>
      </w:r>
      <w:r w:rsidRPr="009822E6">
        <w:rPr>
          <w:rFonts w:ascii="Palatino Linotype" w:hAnsi="Palatino Linotype"/>
          <w:sz w:val="22"/>
          <w:szCs w:val="22"/>
        </w:rPr>
        <w:t xml:space="preserve"> de vida saludable a partir de la comprensión del funcionamiento del organismo y la reflexión crític</w:t>
      </w:r>
      <w:r w:rsidR="009822E6">
        <w:rPr>
          <w:rFonts w:ascii="Palatino Linotype" w:hAnsi="Palatino Linotype"/>
          <w:sz w:val="22"/>
          <w:szCs w:val="22"/>
        </w:rPr>
        <w:t>a</w:t>
      </w:r>
      <w:r w:rsidRPr="009822E6">
        <w:rPr>
          <w:rFonts w:ascii="Palatino Linotype" w:hAnsi="Palatino Linotype"/>
          <w:sz w:val="22"/>
          <w:szCs w:val="22"/>
        </w:rPr>
        <w:t xml:space="preserve"> sobre los factores internos y externos que inciden en ella, asumiendo la responsabilidad personal y social en el cuidado propio y en el cuidado de las demás personas, así com</w:t>
      </w:r>
      <w:r w:rsidR="009822E6">
        <w:rPr>
          <w:rFonts w:ascii="Palatino Linotype" w:hAnsi="Palatino Linotype"/>
          <w:sz w:val="22"/>
          <w:szCs w:val="22"/>
        </w:rPr>
        <w:t>o en la promoción de la salud pú</w:t>
      </w:r>
      <w:r w:rsidRPr="009822E6">
        <w:rPr>
          <w:rFonts w:ascii="Palatino Linotype" w:hAnsi="Palatino Linotype"/>
          <w:sz w:val="22"/>
          <w:szCs w:val="22"/>
        </w:rPr>
        <w:t>blica.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 espíritu crítico, empático y proactivo para detectar situaciones de inequidad y exclusión a partir de la comprensión de las causas complejas que las originan.</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Entender los conflictos como elementos connaturales a la vida en sociedad que</w:t>
      </w:r>
      <w:r w:rsidR="009822E6">
        <w:rPr>
          <w:rFonts w:ascii="Palatino Linotype" w:hAnsi="Palatino Linotype"/>
          <w:sz w:val="22"/>
          <w:szCs w:val="22"/>
        </w:rPr>
        <w:t xml:space="preserve"> deben resolverse de manera pací</w:t>
      </w:r>
      <w:r w:rsidRPr="009822E6">
        <w:rPr>
          <w:rFonts w:ascii="Palatino Linotype" w:hAnsi="Palatino Linotype"/>
          <w:sz w:val="22"/>
          <w:szCs w:val="22"/>
        </w:rPr>
        <w:t>fica.</w:t>
      </w:r>
    </w:p>
    <w:p w:rsid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lastRenderedPageBreak/>
        <w:t>Analizar de manera crí</w:t>
      </w:r>
      <w:r w:rsidR="00A66ECB" w:rsidRPr="009822E6">
        <w:rPr>
          <w:rFonts w:ascii="Palatino Linotype" w:hAnsi="Palatino Linotype"/>
          <w:sz w:val="22"/>
          <w:szCs w:val="22"/>
        </w:rPr>
        <w:t>tica y aprovechar las oportunidades de todo tipo que ofrece la sociedad actual, en particular las de la cultura en la era digital, evaluando sus beneficios y riesgos y haciendo un uso ético y responsable que contribuya a la mejora de la calidad de vida personal y colectiva.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Aceptar la incertidumbre como una oportunidad para articular respuestas más creativas, aprendiendo a manejar la ansiedad que puede llevar aparejada.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Cooperar y convivir en sociedades abiertas y cambiantes, valorando la diversidad personal y cultural como fuente de riqueza e interesándose por otras lenguas y culturas.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Sentirse parte de un proyecto colectivo, tanto en el ámbito local como en el global, desarrollando empatía y generosidad.</w:t>
      </w:r>
    </w:p>
    <w:p w:rsidR="00A66ECB" w:rsidRPr="00E6163E" w:rsidRDefault="00A66ECB" w:rsidP="00A66ECB">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las habilidades que le permitan seguir aprendiendo a lo largo de la vida, desde la confianza en el conocimiento como motor de</w:t>
      </w:r>
      <w:r w:rsidR="00E6163E">
        <w:rPr>
          <w:rFonts w:ascii="Palatino Linotype" w:hAnsi="Palatino Linotype"/>
          <w:sz w:val="22"/>
          <w:szCs w:val="22"/>
        </w:rPr>
        <w:t>l desarrollo y la valoración crí</w:t>
      </w:r>
      <w:r w:rsidRPr="009822E6">
        <w:rPr>
          <w:rFonts w:ascii="Palatino Linotype" w:hAnsi="Palatino Linotype"/>
          <w:sz w:val="22"/>
          <w:szCs w:val="22"/>
        </w:rPr>
        <w:t>tica de los riesgos y beneficios de este último.</w:t>
      </w:r>
    </w:p>
    <w:p w:rsidR="00A66ECB" w:rsidRPr="00C07B58" w:rsidRDefault="00A66ECB" w:rsidP="00DE09D1">
      <w:pPr>
        <w:pBdr>
          <w:bottom w:val="single" w:sz="4" w:space="1" w:color="auto"/>
        </w:pBdr>
        <w:shd w:val="clear" w:color="auto" w:fill="FFFFFF"/>
        <w:spacing w:before="480" w:after="240"/>
        <w:rPr>
          <w:rFonts w:ascii="Palatino Linotype" w:hAnsi="Palatino Linotype"/>
          <w:sz w:val="22"/>
          <w:szCs w:val="22"/>
        </w:rPr>
      </w:pPr>
      <w:r w:rsidRPr="00C07B58">
        <w:rPr>
          <w:rFonts w:ascii="Palatino Linotype" w:hAnsi="Palatino Linotype"/>
          <w:sz w:val="22"/>
          <w:szCs w:val="22"/>
        </w:rPr>
        <w:t>La respuesta a estos y otros desafíos –entre los que existe una absoluta interdependencia– necesita de los conocimientos, destrezas y actitudes que subyacen a las competencias clave y son abordados en la materia de Educación en Valores Cívicos y Éticos de la siguiente manera:</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 </w:t>
      </w:r>
      <w:r w:rsidR="00A66ECB">
        <w:rPr>
          <w:rFonts w:ascii="Palatino Linotype" w:hAnsi="Palatino Linotype"/>
          <w:b/>
          <w:sz w:val="22"/>
          <w:szCs w:val="22"/>
          <w:lang w:val="es-ES_tradnl"/>
        </w:rPr>
        <w:t xml:space="preserve">Competencia en </w:t>
      </w:r>
      <w:r w:rsidRPr="003D1B43">
        <w:rPr>
          <w:rFonts w:ascii="Palatino Linotype" w:hAnsi="Palatino Linotype"/>
          <w:b/>
          <w:sz w:val="22"/>
          <w:szCs w:val="22"/>
          <w:lang w:val="es-ES_tradnl"/>
        </w:rPr>
        <w:t xml:space="preserve">comunicación lingüística </w:t>
      </w:r>
      <w:r w:rsidRPr="000D7996">
        <w:rPr>
          <w:rFonts w:ascii="Palatino Linotype" w:hAnsi="Palatino Linotype"/>
          <w:b/>
          <w:sz w:val="22"/>
          <w:szCs w:val="22"/>
          <w:lang w:val="es-ES_tradnl"/>
        </w:rPr>
        <w:t>(CCL)</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Para desarrollar esta competencia es fundamental el fomento de la lectura, así como el análisis y comentario de libros </w:t>
      </w:r>
      <w:r w:rsidR="009822E6">
        <w:rPr>
          <w:rFonts w:ascii="Palatino Linotype" w:hAnsi="Palatino Linotype"/>
          <w:sz w:val="22"/>
          <w:szCs w:val="22"/>
          <w:lang w:val="es-ES_tradnl"/>
        </w:rPr>
        <w:t xml:space="preserve">(novelas juveniles) </w:t>
      </w:r>
      <w:r w:rsidRPr="000D7996">
        <w:rPr>
          <w:rFonts w:ascii="Palatino Linotype" w:hAnsi="Palatino Linotype"/>
          <w:sz w:val="22"/>
          <w:szCs w:val="22"/>
          <w:lang w:val="es-ES_tradnl"/>
        </w:rPr>
        <w:t xml:space="preserve">y textos sobre valores éticos y derechos humanos </w:t>
      </w:r>
      <w:r>
        <w:rPr>
          <w:rFonts w:ascii="Palatino Linotype" w:hAnsi="Palatino Linotype"/>
          <w:sz w:val="22"/>
          <w:szCs w:val="22"/>
          <w:lang w:val="es-ES_tradnl"/>
        </w:rPr>
        <w:t>incluidos</w:t>
      </w:r>
      <w:r w:rsidRPr="000D7996">
        <w:rPr>
          <w:rFonts w:ascii="Palatino Linotype" w:hAnsi="Palatino Linotype"/>
          <w:sz w:val="22"/>
          <w:szCs w:val="22"/>
          <w:lang w:val="es-ES_tradnl"/>
        </w:rPr>
        <w:t xml:space="preserve"> </w:t>
      </w:r>
      <w:r w:rsidR="009822E6">
        <w:rPr>
          <w:rFonts w:ascii="Palatino Linotype" w:hAnsi="Palatino Linotype"/>
          <w:sz w:val="22"/>
          <w:szCs w:val="22"/>
          <w:lang w:val="es-ES_tradnl"/>
        </w:rPr>
        <w:t>al final de</w:t>
      </w:r>
      <w:r w:rsidRPr="000D7996">
        <w:rPr>
          <w:rFonts w:ascii="Palatino Linotype" w:hAnsi="Palatino Linotype"/>
          <w:sz w:val="22"/>
          <w:szCs w:val="22"/>
          <w:lang w:val="es-ES_tradnl"/>
        </w:rPr>
        <w:t xml:space="preserve"> cada una de las </w:t>
      </w:r>
      <w:r w:rsidR="009822E6">
        <w:rPr>
          <w:rFonts w:ascii="Palatino Linotype" w:hAnsi="Palatino Linotype"/>
          <w:sz w:val="22"/>
          <w:szCs w:val="22"/>
          <w:lang w:val="es-ES_tradnl"/>
        </w:rPr>
        <w:t xml:space="preserve">seis </w:t>
      </w:r>
      <w:r w:rsidRPr="000D7996">
        <w:rPr>
          <w:rFonts w:ascii="Palatino Linotype" w:hAnsi="Palatino Linotype"/>
          <w:sz w:val="22"/>
          <w:szCs w:val="22"/>
          <w:lang w:val="es-ES_tradnl"/>
        </w:rPr>
        <w:t xml:space="preserve">unidades </w:t>
      </w:r>
      <w:r w:rsidR="009822E6">
        <w:rPr>
          <w:rFonts w:ascii="Palatino Linotype" w:hAnsi="Palatino Linotype"/>
          <w:sz w:val="22"/>
          <w:szCs w:val="22"/>
          <w:lang w:val="es-ES_tradnl"/>
        </w:rPr>
        <w:t xml:space="preserve">didácticas </w:t>
      </w:r>
      <w:r w:rsidRPr="000D7996">
        <w:rPr>
          <w:rFonts w:ascii="Palatino Linotype" w:hAnsi="Palatino Linotype"/>
          <w:sz w:val="22"/>
          <w:szCs w:val="22"/>
          <w:lang w:val="es-ES_tradnl"/>
        </w:rPr>
        <w:t xml:space="preserve">del </w:t>
      </w:r>
      <w:r w:rsidRPr="002A20E9">
        <w:rPr>
          <w:rFonts w:ascii="Palatino Linotype" w:hAnsi="Palatino Linotype"/>
          <w:b/>
          <w:sz w:val="22"/>
          <w:szCs w:val="22"/>
          <w:lang w:val="es-ES_tradnl"/>
        </w:rPr>
        <w:t>libro de texto</w:t>
      </w:r>
      <w:r>
        <w:rPr>
          <w:rFonts w:ascii="Palatino Linotype" w:hAnsi="Palatino Linotype"/>
          <w:sz w:val="22"/>
          <w:szCs w:val="22"/>
          <w:lang w:val="es-ES_tradnl"/>
        </w:rPr>
        <w:t xml:space="preserve">: </w:t>
      </w:r>
      <w:r w:rsidR="00D74A49">
        <w:rPr>
          <w:rFonts w:ascii="Palatino Linotype" w:hAnsi="Palatino Linotype"/>
          <w:b/>
          <w:sz w:val="22"/>
          <w:szCs w:val="22"/>
          <w:lang w:val="es-ES_tradnl"/>
        </w:rPr>
        <w:t>“</w:t>
      </w:r>
      <w:r w:rsidR="00A66ECB">
        <w:rPr>
          <w:rFonts w:ascii="Palatino Linotype" w:hAnsi="Palatino Linotype"/>
          <w:b/>
          <w:sz w:val="22"/>
          <w:szCs w:val="22"/>
          <w:lang w:val="es-ES_tradnl"/>
        </w:rPr>
        <w:t>EDUCACIÓN EN VALORES CÍVICOS Y ÉTICOS</w:t>
      </w:r>
      <w:r w:rsidRPr="000D7996">
        <w:rPr>
          <w:rFonts w:ascii="Palatino Linotype" w:hAnsi="Palatino Linotype"/>
          <w:b/>
          <w:sz w:val="22"/>
          <w:szCs w:val="22"/>
          <w:lang w:val="es-ES_tradnl"/>
        </w:rPr>
        <w:t xml:space="preserve">” </w:t>
      </w:r>
      <w:r w:rsidRPr="00D74A49">
        <w:rPr>
          <w:rFonts w:ascii="Palatino Linotype" w:hAnsi="Palatino Linotype"/>
          <w:sz w:val="22"/>
          <w:szCs w:val="22"/>
          <w:lang w:val="es-ES_tradnl"/>
        </w:rPr>
        <w:t>de la</w:t>
      </w:r>
      <w:r w:rsidR="009822E6">
        <w:rPr>
          <w:rFonts w:ascii="Palatino Linotype" w:hAnsi="Palatino Linotype"/>
          <w:b/>
          <w:sz w:val="22"/>
          <w:szCs w:val="22"/>
          <w:lang w:val="es-ES_tradnl"/>
        </w:rPr>
        <w:t xml:space="preserve"> E</w:t>
      </w:r>
      <w:r w:rsidRPr="000D7996">
        <w:rPr>
          <w:rFonts w:ascii="Palatino Linotype" w:hAnsi="Palatino Linotype"/>
          <w:b/>
          <w:sz w:val="22"/>
          <w:szCs w:val="22"/>
          <w:lang w:val="es-ES_tradnl"/>
        </w:rPr>
        <w:t xml:space="preserve">ditorial </w:t>
      </w:r>
      <w:r w:rsidR="009822E6" w:rsidRPr="000D7996">
        <w:rPr>
          <w:rFonts w:ascii="Palatino Linotype" w:hAnsi="Palatino Linotype"/>
          <w:b/>
          <w:sz w:val="22"/>
          <w:szCs w:val="22"/>
          <w:lang w:val="es-ES_tradnl"/>
        </w:rPr>
        <w:t>PROYECTO EDUCA</w:t>
      </w:r>
      <w:r w:rsidRPr="000D7996">
        <w:rPr>
          <w:rFonts w:ascii="Palatino Linotype" w:hAnsi="Palatino Linotype"/>
          <w:b/>
          <w:sz w:val="22"/>
          <w:szCs w:val="22"/>
          <w:lang w:val="es-ES_tradnl"/>
        </w:rPr>
        <w:t>.</w:t>
      </w:r>
      <w:r>
        <w:rPr>
          <w:rFonts w:ascii="Palatino Linotype" w:hAnsi="Palatino Linotype"/>
          <w:sz w:val="22"/>
          <w:szCs w:val="22"/>
          <w:lang w:val="es-ES_tradnl"/>
        </w:rPr>
        <w:t xml:space="preserve"> </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Otros objetivos asociados a esta competencia son, por un lado, la mejora de la comunicación y, por otro, la transmisión de valores mediante la exposición y resolución de dilemas morales. Estos requieren el ejercicio de habilidades sociales y comunicativas como la expresión de ideas y sentimientos, la escucha activa y la empatía.</w:t>
      </w:r>
    </w:p>
    <w:p w:rsidR="00A66ECB" w:rsidRDefault="009822E6" w:rsidP="00DE09D1">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w:t>
      </w:r>
      <w:r w:rsidR="009822E6">
        <w:rPr>
          <w:rFonts w:ascii="Palatino Linotype" w:hAnsi="Palatino Linotype"/>
          <w:sz w:val="22"/>
          <w:szCs w:val="22"/>
          <w:lang w:val="es-ES_tradnl"/>
        </w:rPr>
        <w:t xml:space="preserve">L1. Se expresa de forma oral y escrita </w:t>
      </w:r>
      <w:r w:rsidRPr="00A66ECB">
        <w:rPr>
          <w:rFonts w:ascii="Palatino Linotype" w:hAnsi="Palatino Linotype"/>
          <w:sz w:val="22"/>
          <w:szCs w:val="22"/>
          <w:lang w:val="es-ES_tradnl"/>
        </w:rPr>
        <w:t xml:space="preserve">con coherencia, </w:t>
      </w:r>
      <w:r w:rsidR="00847B0A" w:rsidRPr="00A66ECB">
        <w:rPr>
          <w:rFonts w:ascii="Palatino Linotype" w:hAnsi="Palatino Linotype"/>
          <w:sz w:val="22"/>
          <w:szCs w:val="22"/>
          <w:lang w:val="es-ES_tradnl"/>
        </w:rPr>
        <w:t>corrección</w:t>
      </w:r>
      <w:r w:rsidRPr="00A66ECB">
        <w:rPr>
          <w:rFonts w:ascii="Palatino Linotype" w:hAnsi="Palatino Linotype"/>
          <w:sz w:val="22"/>
          <w:szCs w:val="22"/>
          <w:lang w:val="es-ES_tradnl"/>
        </w:rPr>
        <w:t xml:space="preserve"> y adecuación a los diferentes contextos sociales, y participa en interacciones comunicativas con actitud cooperativa y respe</w:t>
      </w:r>
      <w:r w:rsidR="00C93CBE">
        <w:rPr>
          <w:rFonts w:ascii="Palatino Linotype" w:hAnsi="Palatino Linotype"/>
          <w:sz w:val="22"/>
          <w:szCs w:val="22"/>
          <w:lang w:val="es-ES_tradnl"/>
        </w:rPr>
        <w:t>tuosa.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CCL2. Comprende, interpreta y valora con actitud </w:t>
      </w:r>
      <w:r w:rsidR="009822E6">
        <w:rPr>
          <w:rFonts w:ascii="Palatino Linotype" w:hAnsi="Palatino Linotype"/>
          <w:sz w:val="22"/>
          <w:szCs w:val="22"/>
          <w:lang w:val="es-ES_tradnl"/>
        </w:rPr>
        <w:t xml:space="preserve">crítica textos orales, escritos </w:t>
      </w:r>
      <w:r w:rsidRPr="00A66ECB">
        <w:rPr>
          <w:rFonts w:ascii="Palatino Linotype" w:hAnsi="Palatino Linotype"/>
          <w:sz w:val="22"/>
          <w:szCs w:val="22"/>
          <w:lang w:val="es-ES_tradnl"/>
        </w:rPr>
        <w:t>de los ámbitos personal, social, educativo y profesional para participar en difere</w:t>
      </w:r>
      <w:r w:rsidR="00C93CBE">
        <w:rPr>
          <w:rFonts w:ascii="Palatino Linotype" w:hAnsi="Palatino Linotype"/>
          <w:sz w:val="22"/>
          <w:szCs w:val="22"/>
          <w:lang w:val="es-ES_tradnl"/>
        </w:rPr>
        <w:t>ntes contextos de manera activa.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CCL3. Localiza, selecciona y contrasta de manera progresivamente </w:t>
      </w:r>
      <w:r w:rsidR="00B5392A" w:rsidRPr="00A66ECB">
        <w:rPr>
          <w:rFonts w:ascii="Palatino Linotype" w:hAnsi="Palatino Linotype"/>
          <w:sz w:val="22"/>
          <w:szCs w:val="22"/>
          <w:lang w:val="es-ES_tradnl"/>
        </w:rPr>
        <w:t>autónoma</w:t>
      </w:r>
      <w:r w:rsidRPr="00A66ECB">
        <w:rPr>
          <w:rFonts w:ascii="Palatino Linotype" w:hAnsi="Palatino Linotype"/>
          <w:sz w:val="22"/>
          <w:szCs w:val="22"/>
          <w:lang w:val="es-ES_tradnl"/>
        </w:rPr>
        <w:t xml:space="preserve"> información procedente de diferentes fuentes, evaluando su fiabilidad y pertinencia en función de los objetivos de lectura y evitando los riesgos de </w:t>
      </w:r>
      <w:r w:rsidR="00B5392A" w:rsidRPr="00A66ECB">
        <w:rPr>
          <w:rFonts w:ascii="Palatino Linotype" w:hAnsi="Palatino Linotype"/>
          <w:sz w:val="22"/>
          <w:szCs w:val="22"/>
          <w:lang w:val="es-ES_tradnl"/>
        </w:rPr>
        <w:t>manipulación</w:t>
      </w:r>
      <w:r w:rsidRPr="00A66ECB">
        <w:rPr>
          <w:rFonts w:ascii="Palatino Linotype" w:hAnsi="Palatino Linotype"/>
          <w:sz w:val="22"/>
          <w:szCs w:val="22"/>
          <w:lang w:val="es-ES_tradnl"/>
        </w:rPr>
        <w:t xml:space="preserve"> y </w:t>
      </w:r>
      <w:r w:rsidR="00B5392A" w:rsidRPr="00A66ECB">
        <w:rPr>
          <w:rFonts w:ascii="Palatino Linotype" w:hAnsi="Palatino Linotype"/>
          <w:sz w:val="22"/>
          <w:szCs w:val="22"/>
          <w:lang w:val="es-ES_tradnl"/>
        </w:rPr>
        <w:t>desinformación</w:t>
      </w:r>
      <w:r w:rsidR="00C93CBE">
        <w:rPr>
          <w:rFonts w:ascii="Palatino Linotype" w:hAnsi="Palatino Linotype"/>
          <w:sz w:val="22"/>
          <w:szCs w:val="22"/>
          <w:lang w:val="es-ES_tradnl"/>
        </w:rPr>
        <w:t>.</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CCL4. Lee con autonomía obras diversas adecuadas a su edad, seleccionando las que mejor se ajustan a sus gustos e intereses; aprecia el patrimonio literario como cauce privilegiado de la exp</w:t>
      </w:r>
      <w:r w:rsidR="009822E6">
        <w:rPr>
          <w:rFonts w:ascii="Palatino Linotype" w:hAnsi="Palatino Linotype"/>
          <w:sz w:val="22"/>
          <w:szCs w:val="22"/>
          <w:lang w:val="es-ES_tradnl"/>
        </w:rPr>
        <w:t xml:space="preserve">eriencia </w:t>
      </w:r>
      <w:r w:rsidR="009822E6">
        <w:rPr>
          <w:rFonts w:ascii="Palatino Linotype" w:hAnsi="Palatino Linotype"/>
          <w:sz w:val="22"/>
          <w:szCs w:val="22"/>
          <w:lang w:val="es-ES_tradnl"/>
        </w:rPr>
        <w:lastRenderedPageBreak/>
        <w:t>individual y colectiva,</w:t>
      </w:r>
      <w:r w:rsidRPr="00A66ECB">
        <w:rPr>
          <w:rFonts w:ascii="Palatino Linotype" w:hAnsi="Palatino Linotype"/>
          <w:sz w:val="22"/>
          <w:szCs w:val="22"/>
          <w:lang w:val="es-ES_tradnl"/>
        </w:rPr>
        <w:t xml:space="preserve"> y moviliza su propia experiencia </w:t>
      </w:r>
      <w:r w:rsidR="00B5392A" w:rsidRPr="00A66ECB">
        <w:rPr>
          <w:rFonts w:ascii="Palatino Linotype" w:hAnsi="Palatino Linotype"/>
          <w:sz w:val="22"/>
          <w:szCs w:val="22"/>
          <w:lang w:val="es-ES_tradnl"/>
        </w:rPr>
        <w:t>biográfica</w:t>
      </w:r>
      <w:r w:rsidRPr="00A66ECB">
        <w:rPr>
          <w:rFonts w:ascii="Palatino Linotype" w:hAnsi="Palatino Linotype"/>
          <w:sz w:val="22"/>
          <w:szCs w:val="22"/>
          <w:lang w:val="es-ES_tradnl"/>
        </w:rPr>
        <w:t xml:space="preserve"> y sus conocimientos literarios y culturales para construir y compartir su interpretación de las obras y para crear textos de </w:t>
      </w:r>
      <w:r w:rsidR="00B5392A" w:rsidRPr="00A66ECB">
        <w:rPr>
          <w:rFonts w:ascii="Palatino Linotype" w:hAnsi="Palatino Linotype"/>
          <w:sz w:val="22"/>
          <w:szCs w:val="22"/>
          <w:lang w:val="es-ES_tradnl"/>
        </w:rPr>
        <w:t>intención</w:t>
      </w:r>
      <w:r w:rsidRPr="00A66ECB">
        <w:rPr>
          <w:rFonts w:ascii="Palatino Linotype" w:hAnsi="Palatino Linotype"/>
          <w:sz w:val="22"/>
          <w:szCs w:val="22"/>
          <w:lang w:val="es-ES_tradnl"/>
        </w:rPr>
        <w:t xml:space="preserve"> literaria de progresiva complejidad.</w:t>
      </w:r>
    </w:p>
    <w:p w:rsidR="00DD7785" w:rsidRDefault="00A66ECB" w:rsidP="0087202F">
      <w:pPr>
        <w:spacing w:after="200" w:line="276" w:lineRule="auto"/>
        <w:rPr>
          <w:rFonts w:ascii="Palatino Linotype" w:hAnsi="Palatino Linotype"/>
          <w:b/>
          <w:sz w:val="22"/>
          <w:szCs w:val="22"/>
          <w:lang w:val="es-ES_tradnl"/>
        </w:rPr>
      </w:pPr>
      <w:r w:rsidRPr="00A66ECB">
        <w:rPr>
          <w:rFonts w:ascii="Palatino Linotype" w:hAnsi="Palatino Linotype"/>
          <w:sz w:val="22"/>
          <w:szCs w:val="22"/>
          <w:lang w:val="es-ES_tradnl"/>
        </w:rPr>
        <w:t xml:space="preserve">CCL5. Pone sus </w:t>
      </w:r>
      <w:r w:rsidR="00B5392A" w:rsidRPr="00A66ECB">
        <w:rPr>
          <w:rFonts w:ascii="Palatino Linotype" w:hAnsi="Palatino Linotype"/>
          <w:sz w:val="22"/>
          <w:szCs w:val="22"/>
          <w:lang w:val="es-ES_tradnl"/>
        </w:rPr>
        <w:t>prácticas</w:t>
      </w:r>
      <w:r w:rsidRPr="00A66ECB">
        <w:rPr>
          <w:rFonts w:ascii="Palatino Linotype" w:hAnsi="Palatino Linotype"/>
          <w:sz w:val="22"/>
          <w:szCs w:val="22"/>
          <w:lang w:val="es-ES_tradnl"/>
        </w:rPr>
        <w:t xml:space="preserve"> comunicativas al servicio de la convivencia democrática, la resolución dialogada de los conflictos y la igualdad de derechos de todas las personas, evitando los usos discriminatorios,</w:t>
      </w:r>
      <w:r w:rsidR="00C93CBE">
        <w:rPr>
          <w:rFonts w:ascii="Palatino Linotype" w:hAnsi="Palatino Linotype"/>
          <w:sz w:val="22"/>
          <w:szCs w:val="22"/>
          <w:lang w:val="es-ES_tradnl"/>
        </w:rPr>
        <w:t xml:space="preserve"> así como los abusos de poder.</w:t>
      </w:r>
    </w:p>
    <w:p w:rsidR="00B5392A" w:rsidRPr="009822E6" w:rsidRDefault="00B5392A" w:rsidP="007F56CC">
      <w:pPr>
        <w:pBdr>
          <w:bottom w:val="single" w:sz="4" w:space="1" w:color="auto"/>
        </w:pBdr>
        <w:spacing w:after="200" w:line="276" w:lineRule="auto"/>
        <w:rPr>
          <w:rFonts w:ascii="Palatino Linotype" w:hAnsi="Palatino Linotype"/>
          <w:sz w:val="22"/>
          <w:szCs w:val="22"/>
          <w:lang w:val="es-ES_tradnl"/>
        </w:rPr>
      </w:pPr>
      <w:r w:rsidRPr="003D1B43">
        <w:rPr>
          <w:rFonts w:ascii="Palatino Linotype" w:hAnsi="Palatino Linotype"/>
          <w:b/>
          <w:sz w:val="22"/>
          <w:szCs w:val="22"/>
          <w:lang w:val="es-ES_tradnl"/>
        </w:rPr>
        <w:t xml:space="preserve">Competencia </w:t>
      </w:r>
      <w:r w:rsidR="00DE49A4">
        <w:rPr>
          <w:rFonts w:ascii="Palatino Linotype" w:hAnsi="Palatino Linotype"/>
          <w:b/>
          <w:sz w:val="22"/>
          <w:szCs w:val="22"/>
          <w:lang w:val="es-ES_tradnl"/>
        </w:rPr>
        <w:t>plurilingüe</w:t>
      </w:r>
      <w:r w:rsidRPr="000D7996">
        <w:rPr>
          <w:rFonts w:ascii="Palatino Linotype" w:hAnsi="Palatino Linotype"/>
          <w:b/>
          <w:sz w:val="22"/>
          <w:szCs w:val="22"/>
          <w:lang w:val="es-ES_tradnl"/>
        </w:rPr>
        <w:t xml:space="preserve"> (C</w:t>
      </w:r>
      <w:r w:rsidR="00DE49A4">
        <w:rPr>
          <w:rFonts w:ascii="Palatino Linotype" w:hAnsi="Palatino Linotype"/>
          <w:b/>
          <w:sz w:val="22"/>
          <w:szCs w:val="22"/>
          <w:lang w:val="es-ES_tradnl"/>
        </w:rPr>
        <w:t>P</w:t>
      </w:r>
      <w:r w:rsidRPr="000D7996">
        <w:rPr>
          <w:rFonts w:ascii="Palatino Linotype" w:hAnsi="Palatino Linotype"/>
          <w:b/>
          <w:sz w:val="22"/>
          <w:szCs w:val="22"/>
          <w:lang w:val="es-ES_tradnl"/>
        </w:rPr>
        <w:t>)</w:t>
      </w:r>
    </w:p>
    <w:p w:rsidR="00B5392A" w:rsidRDefault="007F56CC"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La competencia plurilingüe</w:t>
      </w:r>
      <w:r w:rsidR="00DE49A4" w:rsidRPr="00DE49A4">
        <w:rPr>
          <w:rFonts w:ascii="Palatino Linotype" w:hAnsi="Palatino Linotype"/>
          <w:sz w:val="22"/>
          <w:szCs w:val="22"/>
          <w:lang w:val="es-ES_tradnl"/>
        </w:rPr>
        <w:t xml:space="preserve"> impl</w:t>
      </w:r>
      <w:r w:rsidR="009822E6">
        <w:rPr>
          <w:rFonts w:ascii="Palatino Linotype" w:hAnsi="Palatino Linotype"/>
          <w:sz w:val="22"/>
          <w:szCs w:val="22"/>
          <w:lang w:val="es-ES_tradnl"/>
        </w:rPr>
        <w:t xml:space="preserve">ica utilizar distintas lenguas </w:t>
      </w:r>
      <w:r w:rsidR="00DE49A4" w:rsidRPr="00DE49A4">
        <w:rPr>
          <w:rFonts w:ascii="Palatino Linotype" w:hAnsi="Palatino Linotype"/>
          <w:sz w:val="22"/>
          <w:szCs w:val="22"/>
          <w:lang w:val="es-ES_tradnl"/>
        </w:rPr>
        <w:t>de forma apropiada y eficaz para el aprendizaje y la comunicación. Esta competencia supone reconocer y respetar los perfiles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ísticos individuales y aprovechar las experiencias propias para desarrollar estrategias que permitan mediar y hacer transferencias entre lenguas, incluidas las clásicas, y, en su caso, mantener y adquirir destrezas en la lengua o lenguas familiares y en las lenguas oficiales. Integra, asimismo, dimensiones históricas e interculturales orientadas a conocer, valorar y respetar la diversidad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ística y cultural de la sociedad con el objetivo de fomentar la convivencia democrática.</w:t>
      </w:r>
    </w:p>
    <w:p w:rsidR="00DE49A4" w:rsidRDefault="009822E6"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CP1. Usa eficazmente una o más lenguas, además de la lengua o lenguas familiares, para responder a sus necesidades comunicativas, de manera apropiada y adecuada tanto a su desarrollo e intereses como a diferentes situaciones y contextos de los ámbitos personal, social, educativo y profesional.</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CP2. A partir de sus experiencias, realiza transferencias entre distintas lenguas como estrategia para comunicarse y ampliar su repertorio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individual.</w:t>
      </w:r>
    </w:p>
    <w:p w:rsidR="00DE49A4" w:rsidRPr="000D7996"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CP3. Conoce, valora y respeta la diversidad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y cultural presente en la sociedad, integrándola en su desarrollo personal como factor de diálogo, para fomentar la cohesión social.</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DE49A4" w:rsidRPr="00DE49A4">
        <w:rPr>
          <w:rFonts w:ascii="Palatino Linotype" w:hAnsi="Palatino Linotype"/>
          <w:b/>
          <w:sz w:val="22"/>
          <w:szCs w:val="22"/>
          <w:lang w:val="es-ES_tradnl"/>
        </w:rPr>
        <w:t>matemática y competencia en ciencia, tecnología e ingeniería (STEM)</w:t>
      </w:r>
    </w:p>
    <w:p w:rsidR="00DE09D1" w:rsidRDefault="00DE09D1" w:rsidP="00DE09D1">
      <w:pPr>
        <w:spacing w:line="276" w:lineRule="auto"/>
        <w:rPr>
          <w:rFonts w:ascii="Palatino Linotype" w:hAnsi="Palatino Linotype"/>
          <w:sz w:val="22"/>
          <w:szCs w:val="22"/>
          <w:lang w:val="es-ES_tradnl"/>
        </w:rPr>
      </w:pPr>
      <w:r w:rsidRPr="000D7996">
        <w:rPr>
          <w:rFonts w:ascii="Palatino Linotype" w:hAnsi="Palatino Linotype"/>
          <w:sz w:val="22"/>
          <w:szCs w:val="22"/>
          <w:lang w:val="es-ES_tradnl"/>
        </w:rPr>
        <w:t>Esta competencia nos ofrece la posibilidad de realizar argumentaciones, plantear y realizar juicios morales, así como aplicar estrategias para la resolución de problemas y dilemas morales. Por otro lado, las reflexiones que se llevan a cabo acerca del alcance de los medios de comunicación, los límites éticos en medicina y biología, la transcendencia de la globalización y la relación entre ciencia, tecnología</w:t>
      </w:r>
      <w:r w:rsidR="00DE49A4">
        <w:rPr>
          <w:rFonts w:ascii="Palatino Linotype" w:hAnsi="Palatino Linotype"/>
          <w:sz w:val="22"/>
          <w:szCs w:val="22"/>
          <w:lang w:val="es-ES_tradnl"/>
        </w:rPr>
        <w:t>, ingeniería</w:t>
      </w:r>
      <w:r w:rsidRPr="000D7996">
        <w:rPr>
          <w:rFonts w:ascii="Palatino Linotype" w:hAnsi="Palatino Linotype"/>
          <w:sz w:val="22"/>
          <w:szCs w:val="22"/>
          <w:lang w:val="es-ES_tradnl"/>
        </w:rPr>
        <w:t xml:space="preserve"> y valores éticos están presentes a lo largo de las actividades pl</w:t>
      </w:r>
      <w:r>
        <w:rPr>
          <w:rFonts w:ascii="Palatino Linotype" w:hAnsi="Palatino Linotype"/>
          <w:sz w:val="22"/>
          <w:szCs w:val="22"/>
          <w:lang w:val="es-ES_tradnl"/>
        </w:rPr>
        <w:t xml:space="preserve">anteadas en el libro de texto, sobre todo, en </w:t>
      </w:r>
      <w:r w:rsidRPr="00DE49A4">
        <w:rPr>
          <w:rFonts w:ascii="Palatino Linotype" w:hAnsi="Palatino Linotype"/>
          <w:b/>
          <w:sz w:val="22"/>
          <w:szCs w:val="22"/>
          <w:lang w:val="es-ES_tradnl"/>
        </w:rPr>
        <w:t>la</w:t>
      </w:r>
      <w:r w:rsidR="00DE49A4" w:rsidRPr="00DE49A4">
        <w:rPr>
          <w:rFonts w:ascii="Palatino Linotype" w:hAnsi="Palatino Linotype"/>
          <w:b/>
          <w:sz w:val="22"/>
          <w:szCs w:val="22"/>
          <w:lang w:val="es-ES_tradnl"/>
        </w:rPr>
        <w:t>s</w:t>
      </w:r>
      <w:r w:rsidRPr="00DE49A4">
        <w:rPr>
          <w:rFonts w:ascii="Palatino Linotype" w:hAnsi="Palatino Linotype"/>
          <w:b/>
          <w:sz w:val="22"/>
          <w:szCs w:val="22"/>
          <w:lang w:val="es-ES_tradnl"/>
        </w:rPr>
        <w:t xml:space="preserve"> unidad</w:t>
      </w:r>
      <w:r w:rsidR="00DE49A4" w:rsidRPr="00DE49A4">
        <w:rPr>
          <w:rFonts w:ascii="Palatino Linotype" w:hAnsi="Palatino Linotype"/>
          <w:b/>
          <w:sz w:val="22"/>
          <w:szCs w:val="22"/>
          <w:lang w:val="es-ES_tradnl"/>
        </w:rPr>
        <w:t>es</w:t>
      </w:r>
      <w:r w:rsidRPr="00DE49A4">
        <w:rPr>
          <w:rFonts w:ascii="Palatino Linotype" w:hAnsi="Palatino Linotype"/>
          <w:b/>
          <w:sz w:val="22"/>
          <w:szCs w:val="22"/>
          <w:lang w:val="es-ES_tradnl"/>
        </w:rPr>
        <w:t xml:space="preserve"> </w:t>
      </w:r>
      <w:r w:rsidR="00DE49A4" w:rsidRPr="00DE49A4">
        <w:rPr>
          <w:rFonts w:ascii="Palatino Linotype" w:hAnsi="Palatino Linotype"/>
          <w:b/>
          <w:sz w:val="22"/>
          <w:szCs w:val="22"/>
          <w:lang w:val="es-ES_tradnl"/>
        </w:rPr>
        <w:t xml:space="preserve">5 y </w:t>
      </w:r>
      <w:r w:rsidRPr="00DE49A4">
        <w:rPr>
          <w:rFonts w:ascii="Palatino Linotype" w:hAnsi="Palatino Linotype"/>
          <w:b/>
          <w:sz w:val="22"/>
          <w:szCs w:val="22"/>
          <w:lang w:val="es-ES_tradnl"/>
        </w:rPr>
        <w:t>6 del libro de texto</w:t>
      </w:r>
      <w:r w:rsidR="00354DE6">
        <w:rPr>
          <w:rFonts w:ascii="Palatino Linotype" w:hAnsi="Palatino Linotype"/>
          <w:sz w:val="22"/>
          <w:szCs w:val="22"/>
          <w:lang w:val="es-ES_tradnl"/>
        </w:rPr>
        <w:t>.</w:t>
      </w:r>
    </w:p>
    <w:p w:rsidR="00DE49A4" w:rsidRDefault="00DE49A4" w:rsidP="00DE09D1">
      <w:pPr>
        <w:spacing w:line="276" w:lineRule="auto"/>
        <w:rPr>
          <w:rFonts w:ascii="Palatino Linotype" w:hAnsi="Palatino Linotype"/>
          <w:sz w:val="22"/>
          <w:szCs w:val="22"/>
          <w:lang w:val="es-ES_tradnl"/>
        </w:rPr>
      </w:pPr>
    </w:p>
    <w:p w:rsidR="00DE49A4" w:rsidRDefault="00B86485" w:rsidP="00DE49A4">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B86485">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lastRenderedPageBreak/>
        <w:t xml:space="preserve">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w:t>
      </w:r>
      <w:r w:rsidR="007F56CC">
        <w:rPr>
          <w:rFonts w:ascii="Palatino Linotype" w:hAnsi="Palatino Linotype"/>
          <w:sz w:val="22"/>
          <w:szCs w:val="22"/>
          <w:lang w:val="es-ES_tradnl"/>
        </w:rPr>
        <w:t>y mostrando una actitud crítica</w:t>
      </w:r>
      <w:r w:rsidRPr="00DE49A4">
        <w:rPr>
          <w:rFonts w:ascii="Palatino Linotype" w:hAnsi="Palatino Linotype"/>
          <w:sz w:val="22"/>
          <w:szCs w:val="22"/>
          <w:lang w:val="es-ES_tradnl"/>
        </w:rPr>
        <w:t xml:space="preserve"> acerca del alcance y las limitaciones de la ciencia.</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STEM3. Plantea y desarrolla proyectos diseñando, fabricando y evaluando diferentes prototipos o modelos para generar o utilizar productos que den solución a una necesidad o problema de forma creativa y en equipo, procurando la participación de todo el grupo, resolviendo pacíficamente los conflictos que puedan surgir, adaptándose ante la incertidumbre y valorando la importancia de la sostenibilidad.</w:t>
      </w:r>
    </w:p>
    <w:p w:rsid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matemático-formal con ética y responsabilidad, para compartir y construir nuevos conocimientos.</w:t>
      </w:r>
    </w:p>
    <w:p w:rsidR="00DE49A4" w:rsidRPr="000D7996"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STEM5. Emprende acciones fundamentadas científicamente para promover la salud física, mental y social, y preservar el medio ambiente y los seres vivos; y aplica principios de ética y seguridad en la realización de proyectos para transformar su entorno próximo de forma sostenible, valorando su impacto global y practicando el consumo responsable.</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 digital</w:t>
      </w:r>
      <w:r w:rsidRPr="000D7996">
        <w:rPr>
          <w:rFonts w:ascii="Palatino Linotype" w:hAnsi="Palatino Linotype"/>
          <w:b/>
          <w:sz w:val="22"/>
          <w:szCs w:val="22"/>
          <w:lang w:val="es-ES_tradnl"/>
        </w:rPr>
        <w:t xml:space="preserve"> (CD)</w:t>
      </w:r>
    </w:p>
    <w:p w:rsidR="00DE09D1" w:rsidRDefault="00DE09D1" w:rsidP="00DE09D1">
      <w:pPr>
        <w:spacing w:line="276" w:lineRule="auto"/>
        <w:rPr>
          <w:rFonts w:ascii="Palatino Linotype" w:hAnsi="Palatino Linotype"/>
          <w:b/>
          <w:sz w:val="22"/>
          <w:szCs w:val="22"/>
          <w:lang w:val="es-ES_tradnl"/>
        </w:rPr>
      </w:pPr>
      <w:r w:rsidRPr="000D7996">
        <w:rPr>
          <w:rFonts w:ascii="Palatino Linotype" w:hAnsi="Palatino Linotype"/>
          <w:sz w:val="22"/>
          <w:szCs w:val="22"/>
          <w:lang w:val="es-ES_tradnl"/>
        </w:rPr>
        <w:t>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Los trabajos de investigación y monográficos</w:t>
      </w:r>
      <w:r w:rsidR="0080478E">
        <w:rPr>
          <w:rFonts w:ascii="Palatino Linotype" w:hAnsi="Palatino Linotype"/>
          <w:sz w:val="22"/>
          <w:szCs w:val="22"/>
          <w:lang w:val="es-ES_tradnl"/>
        </w:rPr>
        <w:t xml:space="preserve">, así </w:t>
      </w:r>
      <w:r w:rsidR="007F56CC">
        <w:rPr>
          <w:rFonts w:ascii="Palatino Linotype" w:hAnsi="Palatino Linotype"/>
          <w:sz w:val="22"/>
          <w:szCs w:val="22"/>
          <w:lang w:val="es-ES_tradnl"/>
        </w:rPr>
        <w:t xml:space="preserve">como </w:t>
      </w:r>
      <w:r w:rsidR="0080478E">
        <w:rPr>
          <w:rFonts w:ascii="Palatino Linotype" w:hAnsi="Palatino Linotype"/>
          <w:sz w:val="22"/>
          <w:szCs w:val="22"/>
          <w:lang w:val="es-ES_tradnl"/>
        </w:rPr>
        <w:t>el software que deben utilizar para realizar las presentaciones</w:t>
      </w:r>
      <w:r w:rsidRPr="000D7996">
        <w:rPr>
          <w:rFonts w:ascii="Palatino Linotype" w:hAnsi="Palatino Linotype"/>
          <w:sz w:val="22"/>
          <w:szCs w:val="22"/>
          <w:lang w:val="es-ES_tradnl"/>
        </w:rPr>
        <w:t xml:space="preserve"> que aparecen en el </w:t>
      </w:r>
      <w:r w:rsidR="007F56CC" w:rsidRPr="007F56CC">
        <w:rPr>
          <w:rFonts w:ascii="Palatino Linotype" w:hAnsi="Palatino Linotype"/>
          <w:sz w:val="22"/>
          <w:szCs w:val="22"/>
          <w:lang w:val="es-ES_tradnl"/>
        </w:rPr>
        <w:t>libro de texto en forma d</w:t>
      </w:r>
      <w:r w:rsidR="00E6163E">
        <w:rPr>
          <w:rFonts w:ascii="Palatino Linotype" w:hAnsi="Palatino Linotype"/>
          <w:sz w:val="22"/>
          <w:szCs w:val="22"/>
          <w:lang w:val="es-ES_tradnl"/>
        </w:rPr>
        <w:t xml:space="preserve">e actividades </w:t>
      </w:r>
      <w:r w:rsidR="007F56CC">
        <w:rPr>
          <w:rFonts w:ascii="Palatino Linotype" w:hAnsi="Palatino Linotype"/>
          <w:sz w:val="22"/>
          <w:szCs w:val="22"/>
          <w:lang w:val="es-ES_tradnl"/>
        </w:rPr>
        <w:t>propician que el alumnado desarrolle su competencia digital.</w:t>
      </w:r>
    </w:p>
    <w:p w:rsidR="0080478E" w:rsidRDefault="0080478E" w:rsidP="00DE09D1">
      <w:pPr>
        <w:spacing w:line="276" w:lineRule="auto"/>
        <w:rPr>
          <w:rFonts w:ascii="Palatino Linotype" w:hAnsi="Palatino Linotype"/>
          <w:b/>
          <w:sz w:val="22"/>
          <w:szCs w:val="22"/>
          <w:lang w:val="es-ES_tradnl"/>
        </w:rPr>
      </w:pPr>
    </w:p>
    <w:p w:rsidR="00C25740" w:rsidRDefault="0080478E" w:rsidP="00C25740">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80478E">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CD1. Realiza búsquedas en internet atendiendo a criterios de validez, calidad, actualidad y fiabilidad, seleccionando los resultados de manera crítica y archivándolos, para recuperarlos, referenciarlos y reutilizarlos, respetando la propiedad intelectual.</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CD2. Gestiona y utiliza su entorno personal digital de aprendizaje para construir conocimiento y crear contenidos digitales, mediante estrategias de tratamiento de la información y el uso de diferentes herramientas digitales, seleccionando y configurando la más adecuada en función de la tarea y de sus necesidades de aprendizaje permanente.</w:t>
      </w:r>
    </w:p>
    <w:p w:rsid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CD3. Se comunica, participa, colabora e interactúa compartiendo contenidos, datos e información mediante herramientas o plataformas virtuales, y gestiona de manera responsable sus acciones, presencia y visibilidad en la red, para ejercer una ci</w:t>
      </w:r>
      <w:r w:rsidR="00E6163E">
        <w:rPr>
          <w:rFonts w:ascii="Palatino Linotype" w:hAnsi="Palatino Linotype"/>
          <w:sz w:val="22"/>
          <w:szCs w:val="22"/>
          <w:lang w:val="es-ES_tradnl"/>
        </w:rPr>
        <w:t>udadanía digital activa, cívica</w:t>
      </w:r>
      <w:r w:rsidRPr="00C25740">
        <w:rPr>
          <w:rFonts w:ascii="Palatino Linotype" w:hAnsi="Palatino Linotype"/>
          <w:sz w:val="22"/>
          <w:szCs w:val="22"/>
          <w:lang w:val="es-ES_tradnl"/>
        </w:rPr>
        <w:t xml:space="preserve"> y reflexiva.</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CD4. Identifica riesgos y adopta medidas preventivas al usar las tecnologías</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lastRenderedPageBreak/>
        <w:t>digitales para proteger los dispositivos, los datos personales, la salud y el medioambiente, y para tomar conciencia de la importancia y necesidad de hacer un uso crítico, legal, seguro, saludable y sostenible de dichas tecnologías.</w:t>
      </w:r>
    </w:p>
    <w:p w:rsidR="00C25740" w:rsidRPr="008A05D5"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CD5. Desarrolla aplicaciones informáticas sencillas y soluciones tecnológicas creativas y sostenibles para resolver problemas concretos o responder a retos propuestos, mostrando interés y curiosidad por la evolución de las tecnologías digitales y por</w:t>
      </w:r>
      <w:r w:rsidR="00E6163E">
        <w:rPr>
          <w:rFonts w:ascii="Palatino Linotype" w:hAnsi="Palatino Linotype"/>
          <w:sz w:val="22"/>
          <w:szCs w:val="22"/>
          <w:lang w:val="es-ES_tradnl"/>
        </w:rPr>
        <w:t xml:space="preserve"> su </w:t>
      </w:r>
      <w:r w:rsidRPr="00C25740">
        <w:rPr>
          <w:rFonts w:ascii="Palatino Linotype" w:hAnsi="Palatino Linotype"/>
          <w:sz w:val="22"/>
          <w:szCs w:val="22"/>
          <w:lang w:val="es-ES_tradnl"/>
        </w:rPr>
        <w:t>desarrollo sostenible y uso ético.</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C25740" w:rsidRPr="00C25740">
        <w:rPr>
          <w:rFonts w:ascii="Palatino Linotype" w:hAnsi="Palatino Linotype"/>
          <w:b/>
          <w:sz w:val="22"/>
          <w:szCs w:val="22"/>
          <w:lang w:val="es-ES_tradnl"/>
        </w:rPr>
        <w:t>personal, social y de aprender a aprender (CPSAA)</w:t>
      </w:r>
    </w:p>
    <w:p w:rsidR="00410CC1" w:rsidRDefault="00CB1F1A" w:rsidP="00DE09D1">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La competencia personal y social atraviesan la materia de Educación en valores Cívicos y Éticos tanto en los objetivos como en los contenidos. Estas competencias implican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w:t>
      </w:r>
    </w:p>
    <w:p w:rsidR="00E6163E" w:rsidRPr="00CB1F1A" w:rsidRDefault="00E6163E" w:rsidP="00DE09D1">
      <w:pPr>
        <w:spacing w:line="276" w:lineRule="auto"/>
        <w:rPr>
          <w:rFonts w:ascii="Palatino Linotype" w:hAnsi="Palatino Linotype"/>
          <w:color w:val="000000" w:themeColor="text1"/>
          <w:sz w:val="22"/>
          <w:szCs w:val="22"/>
          <w:lang w:val="es-ES_tradnl"/>
        </w:rPr>
      </w:pPr>
    </w:p>
    <w:p w:rsidR="00CB1F1A"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lang w:val="es-ES_tradnl"/>
        </w:rPr>
        <w:t>Aprender a aprender implica reconocer las necesidades educativas y ejercitar procesos cognitivos tales como el análisis, la argumentación, la comparación.... que caracterizan cu</w:t>
      </w:r>
      <w:r w:rsidR="007F56CC">
        <w:rPr>
          <w:rFonts w:ascii="Palatino Linotype" w:hAnsi="Palatino Linotype"/>
          <w:color w:val="000000" w:themeColor="text1"/>
          <w:sz w:val="22"/>
          <w:szCs w:val="22"/>
          <w:lang w:val="es-ES_tradnl"/>
        </w:rPr>
        <w:t>alquier proceso de aprendizaje.</w:t>
      </w:r>
      <w:r w:rsidRPr="00CB1F1A">
        <w:rPr>
          <w:rFonts w:ascii="Palatino Linotype" w:hAnsi="Palatino Linotype"/>
          <w:color w:val="000000" w:themeColor="text1"/>
          <w:sz w:val="22"/>
          <w:szCs w:val="22"/>
          <w:lang w:val="es-ES_tradnl"/>
        </w:rPr>
        <w:t xml:space="preserve"> </w:t>
      </w:r>
      <w:r w:rsidRPr="00CB1F1A">
        <w:rPr>
          <w:rFonts w:ascii="Palatino Linotype" w:hAnsi="Palatino Linotype"/>
          <w:color w:val="000000" w:themeColor="text1"/>
          <w:sz w:val="22"/>
          <w:szCs w:val="22"/>
        </w:rPr>
        <w:t xml:space="preserve">La competencia de </w:t>
      </w:r>
      <w:r w:rsidRPr="00CB1F1A">
        <w:rPr>
          <w:rFonts w:ascii="Palatino Linotype" w:hAnsi="Palatino Linotype"/>
          <w:b/>
          <w:color w:val="000000" w:themeColor="text1"/>
          <w:sz w:val="22"/>
          <w:szCs w:val="22"/>
        </w:rPr>
        <w:t>aprender a aprender</w:t>
      </w:r>
      <w:r w:rsidRPr="00CB1F1A">
        <w:rPr>
          <w:rFonts w:ascii="Palatino Linotype" w:hAnsi="Palatino Linotype"/>
          <w:color w:val="000000" w:themeColor="text1"/>
          <w:sz w:val="22"/>
          <w:szCs w:val="22"/>
        </w:rPr>
        <w:t xml:space="preserve"> se promueve mediante el ejercicio de los procesos cognitivos (analizar, sintetizar, relacionar, comparar, aplicar, evaluar, argumentar, etc.) que se realizan en el desarrollo del currículo básico, favoreciendo en los alumnos y alumnas la satisfacción que produce el descubrimiento de la verdad. </w:t>
      </w:r>
    </w:p>
    <w:p w:rsidR="00E6163E" w:rsidRPr="00CB1F1A" w:rsidRDefault="00E6163E" w:rsidP="00DE09D1">
      <w:pPr>
        <w:spacing w:line="276" w:lineRule="auto"/>
        <w:rPr>
          <w:rFonts w:ascii="Palatino Linotype" w:hAnsi="Palatino Linotype"/>
          <w:color w:val="000000" w:themeColor="text1"/>
          <w:sz w:val="22"/>
          <w:szCs w:val="22"/>
        </w:rPr>
      </w:pPr>
    </w:p>
    <w:p w:rsidR="00DE09D1"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rPr>
        <w:t>Las actividades de reflexión y argumentación</w:t>
      </w:r>
      <w:r w:rsidR="007F56CC">
        <w:rPr>
          <w:rFonts w:ascii="Palatino Linotype" w:hAnsi="Palatino Linotype"/>
          <w:color w:val="000000" w:themeColor="text1"/>
          <w:sz w:val="22"/>
          <w:szCs w:val="22"/>
        </w:rPr>
        <w:t>, así como las diversas situaciones de aprendizaje</w:t>
      </w:r>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incluidas tanto</w:t>
      </w:r>
      <w:r w:rsidRPr="00CB1F1A">
        <w:rPr>
          <w:rFonts w:ascii="Palatino Linotype" w:hAnsi="Palatino Linotype"/>
          <w:color w:val="000000" w:themeColor="text1"/>
          <w:sz w:val="22"/>
          <w:szCs w:val="22"/>
        </w:rPr>
        <w:t xml:space="preserve"> en </w:t>
      </w:r>
      <w:r w:rsidRPr="00CB1F1A">
        <w:rPr>
          <w:rFonts w:ascii="Palatino Linotype" w:hAnsi="Palatino Linotype"/>
          <w:b/>
          <w:color w:val="000000" w:themeColor="text1"/>
          <w:sz w:val="22"/>
          <w:szCs w:val="22"/>
        </w:rPr>
        <w:t>libro de texto</w:t>
      </w:r>
      <w:r w:rsidRPr="00CB1F1A">
        <w:rPr>
          <w:rFonts w:ascii="Palatino Linotype" w:hAnsi="Palatino Linotype"/>
          <w:color w:val="000000" w:themeColor="text1"/>
          <w:sz w:val="22"/>
          <w:szCs w:val="22"/>
        </w:rPr>
        <w:t xml:space="preserve"> como en la </w:t>
      </w:r>
      <w:r w:rsidRPr="00CB1F1A">
        <w:rPr>
          <w:rFonts w:ascii="Palatino Linotype" w:hAnsi="Palatino Linotype"/>
          <w:b/>
          <w:color w:val="000000" w:themeColor="text1"/>
          <w:sz w:val="22"/>
          <w:szCs w:val="22"/>
        </w:rPr>
        <w:t>página web</w:t>
      </w:r>
      <w:r w:rsidRPr="00CB1F1A">
        <w:rPr>
          <w:rFonts w:ascii="Palatino Linotype" w:hAnsi="Palatino Linotype"/>
          <w:color w:val="000000" w:themeColor="text1"/>
          <w:sz w:val="22"/>
          <w:szCs w:val="22"/>
        </w:rPr>
        <w:t xml:space="preserve"> </w:t>
      </w:r>
      <w:hyperlink r:id="rId11" w:history="1">
        <w:r w:rsidRPr="00CB1F1A">
          <w:rPr>
            <w:rStyle w:val="Hipervnculo"/>
            <w:rFonts w:ascii="Palatino Linotype" w:hAnsi="Palatino Linotype"/>
            <w:color w:val="000000" w:themeColor="text1"/>
            <w:sz w:val="22"/>
            <w:szCs w:val="22"/>
          </w:rPr>
          <w:t>www.proyectoeduca.net</w:t>
        </w:r>
      </w:hyperlink>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permiten</w:t>
      </w:r>
      <w:r w:rsidRPr="00CB1F1A">
        <w:rPr>
          <w:rFonts w:ascii="Palatino Linotype" w:hAnsi="Palatino Linotype"/>
          <w:color w:val="000000" w:themeColor="text1"/>
          <w:sz w:val="22"/>
          <w:szCs w:val="22"/>
        </w:rPr>
        <w:t xml:space="preserve"> desarrollar esta competencia.</w:t>
      </w:r>
    </w:p>
    <w:p w:rsidR="00CB1F1A" w:rsidRDefault="00CB1F1A" w:rsidP="00DE09D1">
      <w:pPr>
        <w:spacing w:line="276" w:lineRule="auto"/>
        <w:rPr>
          <w:rFonts w:ascii="Palatino Linotype" w:hAnsi="Palatino Linotype"/>
          <w:color w:val="000000" w:themeColor="text1"/>
          <w:sz w:val="22"/>
          <w:szCs w:val="22"/>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CPSAA1. Regula y expresa sus emociones, fortaleciendo el optimismo, la resiliencia, la autoeficacia y la búsqueda de propósito y motivación hacia el aprendizaje, para gestionar los retos y cambios y armonizarlos con sus propios objetivos.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CPSAA2. Comprende los riesgos para la salud relacionados con factores sociales, consolida estilos de vida saludable a nivel físico y mental, reconoce conductas contrarias a la convivencia y aplica estrategias para abordarlas.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CPSAA4. Realiza autoevaluaciones sobre su proceso de aprendizaje, buscando fuentes fiables para validar, sustentar y contrastar la información y para obtener conclusiones relevantes.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CPSAA5. Planea objetivos a medio plazo y desarrolla procesos metacognitivos de retroalimentación para aprender de sus errores en el proceso de construcción del conocimiento.</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lastRenderedPageBreak/>
        <w:t>Competencia</w:t>
      </w:r>
      <w:r w:rsidR="00CB1F1A">
        <w:rPr>
          <w:rFonts w:ascii="Palatino Linotype" w:hAnsi="Palatino Linotype"/>
          <w:b/>
          <w:sz w:val="22"/>
          <w:szCs w:val="22"/>
          <w:lang w:val="es-ES_tradnl"/>
        </w:rPr>
        <w:t xml:space="preserve"> ciudadana (CC)</w:t>
      </w:r>
    </w:p>
    <w:p w:rsidR="00DE09D1" w:rsidRPr="000D7996" w:rsidRDefault="00DE09D1" w:rsidP="00DE09D1">
      <w:pPr>
        <w:spacing w:before="24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competencia </w:t>
      </w:r>
      <w:r w:rsidR="00CB1F1A">
        <w:rPr>
          <w:rFonts w:ascii="Palatino Linotype" w:hAnsi="Palatino Linotype"/>
          <w:sz w:val="22"/>
          <w:szCs w:val="22"/>
          <w:lang w:val="es-ES_tradnl"/>
        </w:rPr>
        <w:t>ciudadana</w:t>
      </w:r>
      <w:r w:rsidRPr="000D7996">
        <w:rPr>
          <w:rFonts w:ascii="Palatino Linotype" w:hAnsi="Palatino Linotype"/>
          <w:sz w:val="22"/>
          <w:szCs w:val="22"/>
          <w:lang w:val="es-ES_tradnl"/>
        </w:rPr>
        <w:t xml:space="preserve"> </w:t>
      </w:r>
      <w:r w:rsidR="00CB1F1A">
        <w:rPr>
          <w:rFonts w:ascii="Palatino Linotype" w:hAnsi="Palatino Linotype"/>
          <w:sz w:val="22"/>
          <w:szCs w:val="22"/>
          <w:lang w:val="es-ES_tradnl"/>
        </w:rPr>
        <w:t xml:space="preserve">está estrechamente </w:t>
      </w:r>
      <w:r w:rsidRPr="000D7996">
        <w:rPr>
          <w:rFonts w:ascii="Palatino Linotype" w:hAnsi="Palatino Linotype"/>
          <w:sz w:val="22"/>
          <w:szCs w:val="22"/>
          <w:lang w:val="es-ES_tradnl"/>
        </w:rPr>
        <w:t xml:space="preserve">relacionada con la materia </w:t>
      </w:r>
      <w:r>
        <w:rPr>
          <w:rFonts w:ascii="Palatino Linotype" w:hAnsi="Palatino Linotype"/>
          <w:sz w:val="22"/>
          <w:szCs w:val="22"/>
          <w:lang w:val="es-ES_tradnl"/>
        </w:rPr>
        <w:t xml:space="preserve">de </w:t>
      </w:r>
      <w:r w:rsidR="00CB1F1A">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Las habilidades sociales y las actitudes cívicas se potencian cuando se reconoce la importancia que tienen los valores éticos en la sociedad en la que vivimos. Asimismo, </w:t>
      </w:r>
      <w:r w:rsidR="00CB1F1A">
        <w:rPr>
          <w:rFonts w:ascii="Palatino Linotype" w:hAnsi="Palatino Linotype"/>
          <w:sz w:val="22"/>
          <w:szCs w:val="22"/>
          <w:lang w:val="es-ES_tradnl"/>
        </w:rPr>
        <w:t>i</w:t>
      </w:r>
      <w:r w:rsidR="00CB1F1A" w:rsidRPr="00CB1F1A">
        <w:rPr>
          <w:rFonts w:ascii="Palatino Linotype" w:hAnsi="Palatino Linotype"/>
          <w:sz w:val="22"/>
          <w:szCs w:val="22"/>
          <w:lang w:val="es-ES_tradnl"/>
        </w:rPr>
        <w:t>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w:t>
      </w:r>
    </w:p>
    <w:p w:rsidR="00CB1F1A" w:rsidRDefault="00CB1F1A" w:rsidP="00DE09D1">
      <w:pPr>
        <w:jc w:val="left"/>
        <w:rPr>
          <w:rFonts w:ascii="Palatino Linotype" w:hAnsi="Palatino Linotype"/>
          <w:b/>
          <w:sz w:val="22"/>
          <w:szCs w:val="22"/>
          <w:shd w:val="clear" w:color="auto" w:fill="F2DBDB" w:themeFill="accent2" w:themeFillTint="33"/>
          <w:lang w:val="es-ES_tradnl"/>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rsid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CC4. Comprende las relaciones sistémicas de interdependencia, ecodependencia e interconexión entre actuaciones locales y globales, y adopta, de forma consciente y motivada, un estilo de vida sostenible y ecosocialmente responsable.</w:t>
      </w:r>
    </w:p>
    <w:p w:rsidR="00DE09D1" w:rsidRPr="008A05D5" w:rsidRDefault="00CB1F1A" w:rsidP="00DE09D1">
      <w:pPr>
        <w:pBdr>
          <w:bottom w:val="single" w:sz="4" w:space="1" w:color="auto"/>
        </w:pBdr>
        <w:shd w:val="clear" w:color="auto" w:fill="FFFFFF"/>
        <w:spacing w:before="480" w:after="240"/>
        <w:rPr>
          <w:rFonts w:ascii="Palatino Linotype" w:hAnsi="Palatino Linotype"/>
          <w:b/>
          <w:sz w:val="22"/>
          <w:szCs w:val="22"/>
          <w:lang w:val="es-ES_tradnl"/>
        </w:rPr>
      </w:pPr>
      <w:r>
        <w:rPr>
          <w:rFonts w:ascii="Palatino Linotype" w:hAnsi="Palatino Linotype"/>
          <w:b/>
          <w:sz w:val="22"/>
          <w:szCs w:val="22"/>
          <w:lang w:val="es-ES_tradnl"/>
        </w:rPr>
        <w:t>Competencia emprendedora (CE)</w:t>
      </w:r>
    </w:p>
    <w:p w:rsidR="00DE09D1" w:rsidRDefault="00DE09D1" w:rsidP="00DE09D1">
      <w:pPr>
        <w:spacing w:line="276" w:lineRule="auto"/>
        <w:rPr>
          <w:rFonts w:ascii="Palatino Linotype" w:hAnsi="Palatino Linotype"/>
          <w:b/>
          <w:sz w:val="22"/>
          <w:szCs w:val="22"/>
        </w:rPr>
      </w:pPr>
      <w:r w:rsidRPr="000D7996">
        <w:rPr>
          <w:rFonts w:ascii="Palatino Linotype" w:hAnsi="Palatino Linotype"/>
          <w:sz w:val="22"/>
          <w:szCs w:val="22"/>
          <w:lang w:val="es-ES_tradnl"/>
        </w:rPr>
        <w:t xml:space="preserve">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 Actividades de esta naturaleza </w:t>
      </w:r>
      <w:r w:rsidRPr="000D7996">
        <w:rPr>
          <w:rFonts w:ascii="Palatino Linotype" w:hAnsi="Palatino Linotype"/>
          <w:sz w:val="22"/>
          <w:szCs w:val="22"/>
        </w:rPr>
        <w:t xml:space="preserve">están debidamente señalizadas en el desarrollo de cada unidad del </w:t>
      </w:r>
      <w:r w:rsidRPr="000D7996">
        <w:rPr>
          <w:rFonts w:ascii="Palatino Linotype" w:hAnsi="Palatino Linotype"/>
          <w:b/>
          <w:sz w:val="22"/>
          <w:szCs w:val="22"/>
        </w:rPr>
        <w:t>libro de texto.</w:t>
      </w:r>
    </w:p>
    <w:p w:rsidR="00F45A7F" w:rsidRDefault="00F45A7F" w:rsidP="00DE09D1">
      <w:pPr>
        <w:spacing w:line="276" w:lineRule="auto"/>
        <w:rPr>
          <w:rFonts w:ascii="Palatino Linotype" w:hAnsi="Palatino Linotype"/>
          <w:sz w:val="22"/>
          <w:szCs w:val="22"/>
        </w:rPr>
      </w:pP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Default="00F45A7F" w:rsidP="00DE09D1">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 xml:space="preserve">CE1. Analiza necesidades y oportunidades y afronta retos con sentido crítico, haciendo balance de su sostenibilidad, valorando el impacto que puedan suponer en el entorno, para presentar ideas y </w:t>
      </w:r>
      <w:r w:rsidRPr="00F45A7F">
        <w:rPr>
          <w:rFonts w:ascii="Palatino Linotype" w:hAnsi="Palatino Linotype"/>
          <w:sz w:val="22"/>
          <w:szCs w:val="22"/>
          <w:lang w:val="es-ES_tradnl"/>
        </w:rPr>
        <w:lastRenderedPageBreak/>
        <w:t>soluciones innovadoras, éticas y sostenibles, dirigidas a crear valor en el ámbito personal, social, educativo y profesional.</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DE09D1" w:rsidRPr="008A05D5" w:rsidRDefault="00DE09D1" w:rsidP="00DE09D1">
      <w:pPr>
        <w:pBdr>
          <w:bottom w:val="single" w:sz="4" w:space="1" w:color="auto"/>
        </w:pBdr>
        <w:spacing w:before="480" w:after="240"/>
        <w:jc w:val="left"/>
        <w:rPr>
          <w:rFonts w:ascii="Palatino Linotype" w:hAnsi="Palatino Linotype"/>
          <w:b/>
          <w:sz w:val="22"/>
          <w:szCs w:val="22"/>
          <w:shd w:val="clear" w:color="auto" w:fill="FBD4B4"/>
          <w:lang w:val="es-ES_tradnl"/>
        </w:rPr>
      </w:pPr>
      <w:r w:rsidRPr="003D1B43">
        <w:rPr>
          <w:rFonts w:ascii="Palatino Linotype" w:hAnsi="Palatino Linotype"/>
          <w:b/>
          <w:sz w:val="22"/>
          <w:szCs w:val="22"/>
          <w:lang w:val="es-ES_tradnl"/>
        </w:rPr>
        <w:t>C</w:t>
      </w:r>
      <w:r w:rsidR="00F45A7F">
        <w:rPr>
          <w:rFonts w:ascii="Palatino Linotype" w:hAnsi="Palatino Linotype"/>
          <w:b/>
          <w:sz w:val="22"/>
          <w:szCs w:val="22"/>
          <w:lang w:val="es-ES_tradnl"/>
        </w:rPr>
        <w:t>ompetencia en c</w:t>
      </w:r>
      <w:r w:rsidRPr="003D1B43">
        <w:rPr>
          <w:rFonts w:ascii="Palatino Linotype" w:hAnsi="Palatino Linotype"/>
          <w:b/>
          <w:sz w:val="22"/>
          <w:szCs w:val="22"/>
          <w:lang w:val="es-ES_tradnl"/>
        </w:rPr>
        <w:t>onciencia y expresi</w:t>
      </w:r>
      <w:r w:rsidR="00F45A7F">
        <w:rPr>
          <w:rFonts w:ascii="Palatino Linotype" w:hAnsi="Palatino Linotype"/>
          <w:b/>
          <w:sz w:val="22"/>
          <w:szCs w:val="22"/>
          <w:lang w:val="es-ES_tradnl"/>
        </w:rPr>
        <w:t>ón</w:t>
      </w:r>
      <w:r w:rsidRPr="003D1B43">
        <w:rPr>
          <w:rFonts w:ascii="Palatino Linotype" w:hAnsi="Palatino Linotype"/>
          <w:b/>
          <w:sz w:val="22"/>
          <w:szCs w:val="22"/>
          <w:lang w:val="es-ES_tradnl"/>
        </w:rPr>
        <w:t xml:space="preserve"> culturales</w:t>
      </w:r>
      <w:r w:rsidRPr="000D7996">
        <w:rPr>
          <w:rFonts w:ascii="Palatino Linotype" w:hAnsi="Palatino Linotype"/>
          <w:b/>
          <w:sz w:val="22"/>
          <w:szCs w:val="22"/>
          <w:lang w:val="es-ES_tradnl"/>
        </w:rPr>
        <w:t xml:space="preserve"> (C</w:t>
      </w:r>
      <w:r w:rsidR="00F45A7F">
        <w:rPr>
          <w:rFonts w:ascii="Palatino Linotype" w:hAnsi="Palatino Linotype"/>
          <w:b/>
          <w:sz w:val="22"/>
          <w:szCs w:val="22"/>
          <w:lang w:val="es-ES_tradnl"/>
        </w:rPr>
        <w:t>C</w:t>
      </w:r>
      <w:r w:rsidRPr="000D7996">
        <w:rPr>
          <w:rFonts w:ascii="Palatino Linotype" w:hAnsi="Palatino Linotype"/>
          <w:b/>
          <w:sz w:val="22"/>
          <w:szCs w:val="22"/>
          <w:lang w:val="es-ES_tradnl"/>
        </w:rPr>
        <w:t>EC)</w:t>
      </w:r>
    </w:p>
    <w:p w:rsidR="00F45A7F" w:rsidRDefault="00F45A7F" w:rsidP="00DE09D1">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materia </w:t>
      </w:r>
      <w:r>
        <w:rPr>
          <w:rFonts w:ascii="Palatino Linotype" w:hAnsi="Palatino Linotype"/>
          <w:sz w:val="22"/>
          <w:szCs w:val="22"/>
          <w:lang w:val="es-ES_tradnl"/>
        </w:rPr>
        <w:t xml:space="preserve">de </w:t>
      </w:r>
      <w:r w:rsidR="00F45A7F">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permite el desarrollo de pautas personales, sociales e interculturales que fomentan la participación activa en cualquier sociedad democrática, respetando los derechos y los valores éticos socialmente reconocidos.</w:t>
      </w: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CCEC1. Conoce, aprecia críticamente y respeta el patrimonio cultural y artístico, implicándose en su conservación y valorando el enriquecimiento inherente a la diversidad cultural y artística.</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rsidR="00DE09D1" w:rsidRDefault="00F45A7F" w:rsidP="00E6163E">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r w:rsidR="00DE09D1">
        <w:rPr>
          <w:rFonts w:ascii="Palatino Linotype" w:hAnsi="Palatino Linotype"/>
          <w:sz w:val="22"/>
          <w:szCs w:val="22"/>
          <w:lang w:val="es-ES_tradnl"/>
        </w:rPr>
        <w:br w:type="page"/>
      </w:r>
    </w:p>
    <w:tbl>
      <w:tblPr>
        <w:tblStyle w:val="Tablaconcuadrcula"/>
        <w:tblpPr w:leftFromText="142" w:rightFromText="142" w:vertAnchor="page" w:horzAnchor="margin" w:tblpY="172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947"/>
        <w:gridCol w:w="3795"/>
        <w:gridCol w:w="1881"/>
      </w:tblGrid>
      <w:tr w:rsidR="00C93CBE" w:rsidRPr="000D7996" w:rsidTr="00C93CBE">
        <w:tc>
          <w:tcPr>
            <w:tcW w:w="1045" w:type="pct"/>
            <w:tcBorders>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bookmarkStart w:id="16" w:name="bloques"/>
            <w:bookmarkEnd w:id="16"/>
            <w:r w:rsidRPr="000D7996">
              <w:rPr>
                <w:rFonts w:ascii="Palatino Linotype" w:hAnsi="Palatino Linotype"/>
                <w:b/>
                <w:color w:val="F2F2F2" w:themeColor="background1" w:themeShade="F2"/>
                <w:sz w:val="22"/>
                <w:szCs w:val="22"/>
                <w:lang w:val="es-ES_tradnl"/>
              </w:rPr>
              <w:lastRenderedPageBreak/>
              <w:t>COMPETENCIAS CLAVE</w:t>
            </w:r>
          </w:p>
        </w:tc>
        <w:tc>
          <w:tcPr>
            <w:tcW w:w="1010" w:type="pct"/>
            <w:tcBorders>
              <w:left w:val="single" w:sz="4" w:space="0" w:color="FFFFFF" w:themeColor="background1"/>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TAREAS</w:t>
            </w:r>
          </w:p>
        </w:tc>
        <w:tc>
          <w:tcPr>
            <w:tcW w:w="1969"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ACTIVIDADES Y EJERCICIOS</w:t>
            </w:r>
          </w:p>
        </w:tc>
        <w:tc>
          <w:tcPr>
            <w:tcW w:w="976"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MATERIALES</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STEM</w:t>
            </w:r>
            <w:r w:rsidRPr="000D7996">
              <w:rPr>
                <w:rFonts w:ascii="Palatino Linotype" w:hAnsi="Palatino Linotype"/>
                <w:sz w:val="22"/>
                <w:szCs w:val="22"/>
                <w:lang w:val="en-US"/>
              </w:rPr>
              <w:t xml:space="preserve">, CD, </w:t>
            </w:r>
            <w:r>
              <w:rPr>
                <w:rFonts w:ascii="Palatino Linotype" w:hAnsi="Palatino Linotype"/>
                <w:sz w:val="22"/>
                <w:szCs w:val="22"/>
                <w:lang w:val="en-US"/>
              </w:rPr>
              <w:t>CPSAA,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Elaboración de un cuaderno de </w:t>
            </w:r>
            <w:r>
              <w:rPr>
                <w:rFonts w:ascii="Palatino Linotype" w:hAnsi="Palatino Linotype"/>
                <w:sz w:val="22"/>
                <w:szCs w:val="22"/>
                <w:lang w:val="es-ES_tradnl"/>
              </w:rPr>
              <w:t xml:space="preserve">              </w:t>
            </w:r>
            <w:r w:rsidR="00E6163E">
              <w:rPr>
                <w:rFonts w:ascii="Palatino Linotype" w:hAnsi="Palatino Linotype"/>
                <w:sz w:val="22"/>
                <w:szCs w:val="22"/>
                <w:lang w:val="es-ES_tradnl"/>
              </w:rPr>
              <w:t>actividades (diario de clase).</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Ejercicios del libro de texto: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comprensión de textos, definición de conceptos, identificación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adquisición de contenidos propios del currículo. </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del libro</w:t>
            </w:r>
            <w:r>
              <w:rPr>
                <w:rFonts w:ascii="Palatino Linotype" w:hAnsi="Palatino Linotype"/>
                <w:sz w:val="22"/>
                <w:szCs w:val="22"/>
                <w:lang w:val="es-ES_tradnl"/>
              </w:rPr>
              <w:t xml:space="preserve"> de texto.</w:t>
            </w:r>
            <w:r w:rsidRPr="000D7996">
              <w:rPr>
                <w:rFonts w:ascii="Palatino Linotype" w:hAnsi="Palatino Linotype"/>
                <w:sz w:val="22"/>
                <w:szCs w:val="22"/>
                <w:lang w:val="es-ES_tradnl"/>
              </w:rPr>
              <w:t xml:space="preserve">                     </w:t>
            </w:r>
          </w:p>
        </w:tc>
      </w:tr>
      <w:tr w:rsidR="00C93CBE" w:rsidRPr="000D7996" w:rsidTr="00C93CBE">
        <w:tc>
          <w:tcPr>
            <w:tcW w:w="1045" w:type="pct"/>
            <w:tcBorders>
              <w:right w:val="single" w:sz="4" w:space="0" w:color="FFFFFF" w:themeColor="background1"/>
            </w:tcBorders>
            <w:shd w:val="clear" w:color="auto" w:fill="auto"/>
          </w:tcPr>
          <w:p w:rsidR="00C93CBE" w:rsidRPr="00B71A5C" w:rsidRDefault="00C93CBE" w:rsidP="00C93CBE">
            <w:pPr>
              <w:spacing w:before="120" w:after="120" w:line="276" w:lineRule="auto"/>
              <w:jc w:val="left"/>
              <w:rPr>
                <w:rFonts w:ascii="Palatino Linotype" w:hAnsi="Palatino Linotype"/>
                <w:sz w:val="22"/>
                <w:szCs w:val="22"/>
              </w:rPr>
            </w:pPr>
          </w:p>
        </w:tc>
        <w:tc>
          <w:tcPr>
            <w:tcW w:w="1010" w:type="pct"/>
            <w:tcBorders>
              <w:left w:val="single" w:sz="4" w:space="0" w:color="FFFFFF" w:themeColor="background1"/>
              <w:righ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1969"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976"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F45A7F" w:rsidRDefault="00C93CBE" w:rsidP="00C93CBE">
            <w:pPr>
              <w:spacing w:before="120" w:after="120" w:line="276" w:lineRule="auto"/>
              <w:jc w:val="left"/>
              <w:rPr>
                <w:rFonts w:ascii="Palatino Linotype" w:hAnsi="Palatino Linotype"/>
                <w:sz w:val="22"/>
                <w:szCs w:val="22"/>
              </w:rPr>
            </w:pPr>
            <w:r w:rsidRPr="00F45A7F">
              <w:rPr>
                <w:rFonts w:ascii="Palatino Linotype" w:hAnsi="Palatino Linotype"/>
                <w:sz w:val="22"/>
                <w:szCs w:val="22"/>
              </w:rPr>
              <w:t>CCL, CPSAA, CC, CE, CC</w:t>
            </w:r>
            <w:r>
              <w:rPr>
                <w:rFonts w:ascii="Palatino Linotype" w:hAnsi="Palatino Linotype"/>
                <w:sz w:val="22"/>
                <w:szCs w:val="22"/>
              </w:rPr>
              <w:t>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Fichas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argumentación autónoma.</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reflexión, análisis y argumentación de las propias ideas acerca de los contenidos adquiridos.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CCL, CD</w:t>
            </w:r>
            <w:r>
              <w:rPr>
                <w:rFonts w:ascii="Palatino Linotype" w:hAnsi="Palatino Linotype"/>
                <w:sz w:val="22"/>
                <w:szCs w:val="22"/>
                <w:lang w:val="es-ES_tradnl"/>
              </w:rPr>
              <w:t>,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Trabajos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búsqueda, selección y narración de información que amplían los contenidos adquiridos.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CCL, </w:t>
            </w:r>
            <w:r>
              <w:rPr>
                <w:rFonts w:ascii="Palatino Linotype" w:hAnsi="Palatino Linotype"/>
                <w:sz w:val="22"/>
                <w:szCs w:val="22"/>
                <w:lang w:val="es-ES_tradnl"/>
              </w:rPr>
              <w:t>CPSAA, CC, CCEC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Puesta en común de ideas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argumentos.</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debate y argumentación en la</w:t>
            </w:r>
            <w:r>
              <w:rPr>
                <w:rFonts w:ascii="Palatino Linotype" w:hAnsi="Palatino Linotype"/>
                <w:sz w:val="22"/>
                <w:szCs w:val="22"/>
                <w:lang w:val="es-ES_tradnl"/>
              </w:rPr>
              <w:t>s</w:t>
            </w:r>
            <w:r w:rsidRPr="000D7996">
              <w:rPr>
                <w:rFonts w:ascii="Palatino Linotype" w:hAnsi="Palatino Linotype"/>
                <w:sz w:val="22"/>
                <w:szCs w:val="22"/>
                <w:lang w:val="es-ES_tradnl"/>
              </w:rPr>
              <w:t xml:space="preserve"> que se afianzan las habilidades comunicativas y sociales.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rPr>
          <w:trHeight w:val="80"/>
        </w:trPr>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rPr>
          <w:trHeight w:val="80"/>
        </w:trPr>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CD, CPSAA,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interactivas.</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Pr>
                <w:rFonts w:ascii="Palatino Linotype" w:hAnsi="Palatino Linotype"/>
                <w:sz w:val="22"/>
                <w:szCs w:val="22"/>
                <w:lang w:val="es-ES_tradnl"/>
              </w:rPr>
              <w:t>Lectura y análisis de textos,</w:t>
            </w:r>
            <w:r w:rsidRPr="000D7996">
              <w:rPr>
                <w:rFonts w:ascii="Palatino Linotype" w:hAnsi="Palatino Linotype"/>
                <w:sz w:val="22"/>
                <w:szCs w:val="22"/>
                <w:lang w:val="es-ES_tradnl"/>
              </w:rPr>
              <w:t xml:space="preserv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cuentos, visionado y comentario de cortos e imágenes, cuestionarios, puzzles, crucigramas y otros juegos online </w:t>
            </w:r>
            <w:r>
              <w:rPr>
                <w:rFonts w:ascii="Palatino Linotype" w:hAnsi="Palatino Linotype"/>
                <w:sz w:val="22"/>
                <w:szCs w:val="22"/>
                <w:lang w:val="es-ES_tradnl"/>
              </w:rPr>
              <w:t>realizado</w:t>
            </w:r>
            <w:r w:rsidRPr="000D7996">
              <w:rPr>
                <w:rFonts w:ascii="Palatino Linotype" w:hAnsi="Palatino Linotype"/>
                <w:sz w:val="22"/>
                <w:szCs w:val="22"/>
                <w:lang w:val="es-ES_tradnl"/>
              </w:rPr>
              <w:t>s en el au</w:t>
            </w:r>
            <w:r>
              <w:rPr>
                <w:rFonts w:ascii="Palatino Linotype" w:hAnsi="Palatino Linotype"/>
                <w:sz w:val="22"/>
                <w:szCs w:val="22"/>
                <w:lang w:val="es-ES_tradnl"/>
              </w:rPr>
              <w:t>la para afianzar los contenidos.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incluidas en la </w:t>
            </w:r>
            <w:hyperlink r:id="rId12" w:history="1">
              <w:r>
                <w:rPr>
                  <w:rStyle w:val="Hipervnculo"/>
                  <w:rFonts w:ascii="Palatino Linotype" w:hAnsi="Palatino Linotype"/>
                  <w:sz w:val="22"/>
                  <w:szCs w:val="22"/>
                  <w:lang w:val="es-ES_tradnl"/>
                </w:rPr>
                <w:t>web</w:t>
              </w:r>
            </w:hyperlink>
            <w:r w:rsidRPr="000D7996">
              <w:rPr>
                <w:rFonts w:ascii="Palatino Linotype" w:hAnsi="Palatino Linotype"/>
                <w:sz w:val="22"/>
                <w:szCs w:val="22"/>
                <w:lang w:val="es-ES_tradnl"/>
              </w:rPr>
              <w:t xml:space="preserve"> y en el </w:t>
            </w:r>
            <w:r w:rsidRPr="00E6163E">
              <w:rPr>
                <w:rFonts w:ascii="Palatino Linotype" w:hAnsi="Palatino Linotype"/>
                <w:sz w:val="22"/>
                <w:szCs w:val="22"/>
                <w:lang w:val="es-ES_tradnl"/>
              </w:rPr>
              <w:t>libro digital</w:t>
            </w:r>
            <w:r>
              <w:rPr>
                <w:rFonts w:ascii="Palatino Linotype" w:hAnsi="Palatino Linotype"/>
                <w:sz w:val="22"/>
                <w:szCs w:val="22"/>
                <w:lang w:val="es-ES_tradnl"/>
              </w:rPr>
              <w:t xml:space="preserve">.               </w:t>
            </w:r>
          </w:p>
        </w:tc>
      </w:tr>
    </w:tbl>
    <w:p w:rsidR="009A1311" w:rsidRPr="00C93CBE" w:rsidRDefault="00326FDD" w:rsidP="00C93CBE">
      <w:pPr>
        <w:jc w:val="left"/>
        <w:rPr>
          <w:rFonts w:ascii="Palatino Linotype" w:eastAsiaTheme="majorEastAsia" w:hAnsi="Palatino Linotype" w:cstheme="majorBidi"/>
          <w:b/>
          <w:bCs/>
          <w:color w:val="FFFFFF" w:themeColor="background1"/>
          <w:sz w:val="22"/>
        </w:rPr>
      </w:pPr>
      <w:r>
        <w:rPr>
          <w:rStyle w:val="Ttulo1Car"/>
          <w:color w:val="FFFFFF" w:themeColor="background1"/>
        </w:rPr>
        <w:br w:type="page"/>
      </w:r>
    </w:p>
    <w:p w:rsidR="00413C24" w:rsidRPr="00E44EFF" w:rsidRDefault="00C93CBE" w:rsidP="00222646">
      <w:pPr>
        <w:pStyle w:val="Ttulo1"/>
        <w:shd w:val="clear" w:color="auto" w:fill="1F497D" w:themeFill="text2"/>
        <w:spacing w:line="276" w:lineRule="auto"/>
        <w:rPr>
          <w:color w:val="FFFFFF" w:themeColor="background1"/>
        </w:rPr>
      </w:pPr>
      <w:bookmarkStart w:id="17" w:name="contenidos"/>
      <w:bookmarkStart w:id="18" w:name="_Toc129802685"/>
      <w:bookmarkEnd w:id="17"/>
      <w:r>
        <w:rPr>
          <w:color w:val="FFFFFF" w:themeColor="background1"/>
        </w:rPr>
        <w:lastRenderedPageBreak/>
        <w:t>7</w:t>
      </w:r>
      <w:r w:rsidR="002B562B" w:rsidRPr="00E44EFF">
        <w:rPr>
          <w:color w:val="FFFFFF" w:themeColor="background1"/>
        </w:rPr>
        <w:t xml:space="preserve">. </w:t>
      </w:r>
      <w:r w:rsidR="00AC0035">
        <w:rPr>
          <w:color w:val="FFFFFF" w:themeColor="background1"/>
        </w:rPr>
        <w:t xml:space="preserve">Saberes básicos. </w:t>
      </w:r>
      <w:r w:rsidR="008B6864">
        <w:rPr>
          <w:color w:val="FFFFFF" w:themeColor="background1"/>
        </w:rPr>
        <w:t xml:space="preserve">Organización y secuenciación de las </w:t>
      </w:r>
      <w:r w:rsidR="00EF1BAA">
        <w:rPr>
          <w:color w:val="FFFFFF" w:themeColor="background1"/>
        </w:rPr>
        <w:t>UUDD</w:t>
      </w:r>
      <w:bookmarkEnd w:id="18"/>
    </w:p>
    <w:p w:rsidR="008B6864" w:rsidRDefault="00E44EFF" w:rsidP="00222646">
      <w:pPr>
        <w:spacing w:after="120" w:line="276" w:lineRule="auto"/>
        <w:rPr>
          <w:rFonts w:ascii="Palatino Linotype" w:hAnsi="Palatino Linotype"/>
          <w:sz w:val="22"/>
          <w:szCs w:val="22"/>
        </w:rPr>
      </w:pPr>
      <w:r>
        <w:rPr>
          <w:rFonts w:ascii="Palatino Linotype" w:hAnsi="Palatino Linotype"/>
          <w:sz w:val="22"/>
          <w:szCs w:val="22"/>
        </w:rPr>
        <w:t xml:space="preserve">Los </w:t>
      </w:r>
      <w:r w:rsidR="00C93CBE">
        <w:rPr>
          <w:rFonts w:ascii="Palatino Linotype" w:hAnsi="Palatino Linotype"/>
          <w:sz w:val="22"/>
          <w:szCs w:val="22"/>
        </w:rPr>
        <w:t xml:space="preserve">tres bloques de </w:t>
      </w:r>
      <w:r w:rsidR="00C93CBE" w:rsidRPr="00E6163E">
        <w:rPr>
          <w:rFonts w:ascii="Palatino Linotype" w:hAnsi="Palatino Linotype"/>
          <w:b/>
          <w:sz w:val="22"/>
          <w:szCs w:val="22"/>
        </w:rPr>
        <w:t>saberes básicos</w:t>
      </w:r>
      <w:r w:rsidR="00C93CBE">
        <w:rPr>
          <w:rFonts w:ascii="Palatino Linotype" w:hAnsi="Palatino Linotype"/>
          <w:sz w:val="22"/>
          <w:szCs w:val="22"/>
        </w:rPr>
        <w:t xml:space="preserve"> (</w:t>
      </w:r>
      <w:r w:rsidR="00C93CBE" w:rsidRPr="00C93CBE">
        <w:rPr>
          <w:rFonts w:ascii="Palatino Linotype" w:hAnsi="Palatino Linotype"/>
          <w:sz w:val="22"/>
          <w:szCs w:val="22"/>
        </w:rPr>
        <w:t>Auto</w:t>
      </w:r>
      <w:r w:rsidR="00C93CBE">
        <w:rPr>
          <w:rFonts w:ascii="Palatino Linotype" w:hAnsi="Palatino Linotype"/>
          <w:sz w:val="22"/>
          <w:szCs w:val="22"/>
        </w:rPr>
        <w:t>conocimiento y autonomía moral, Soci</w:t>
      </w:r>
      <w:r w:rsidR="00AC0035">
        <w:rPr>
          <w:rFonts w:ascii="Palatino Linotype" w:hAnsi="Palatino Linotype"/>
          <w:sz w:val="22"/>
          <w:szCs w:val="22"/>
        </w:rPr>
        <w:t>edad, justicia y democracia, y S</w:t>
      </w:r>
      <w:r w:rsidR="00C93CBE" w:rsidRPr="00C93CBE">
        <w:rPr>
          <w:rFonts w:ascii="Palatino Linotype" w:hAnsi="Palatino Linotype"/>
          <w:sz w:val="22"/>
          <w:szCs w:val="22"/>
        </w:rPr>
        <w:t>ostenibilidad y ética ambiental</w:t>
      </w:r>
      <w:r w:rsidR="00C93CBE">
        <w:rPr>
          <w:rFonts w:ascii="Palatino Linotype" w:hAnsi="Palatino Linotype"/>
          <w:sz w:val="22"/>
          <w:szCs w:val="22"/>
        </w:rPr>
        <w:t xml:space="preserve">) </w:t>
      </w:r>
      <w:r w:rsidR="00BD6C77">
        <w:rPr>
          <w:rFonts w:ascii="Palatino Linotype" w:hAnsi="Palatino Linotype"/>
          <w:sz w:val="22"/>
          <w:szCs w:val="22"/>
        </w:rPr>
        <w:t xml:space="preserve">se </w:t>
      </w:r>
      <w:r w:rsidR="00AC0FC0">
        <w:rPr>
          <w:rFonts w:ascii="Palatino Linotype" w:hAnsi="Palatino Linotype"/>
          <w:sz w:val="22"/>
          <w:szCs w:val="22"/>
        </w:rPr>
        <w:t xml:space="preserve">estructuran </w:t>
      </w:r>
      <w:r w:rsidR="00413C24" w:rsidRPr="000D7996">
        <w:rPr>
          <w:rFonts w:ascii="Palatino Linotype" w:hAnsi="Palatino Linotype"/>
          <w:sz w:val="22"/>
          <w:szCs w:val="22"/>
        </w:rPr>
        <w:t xml:space="preserve">en </w:t>
      </w:r>
      <w:r w:rsidR="00413C24" w:rsidRPr="000D7996">
        <w:rPr>
          <w:rFonts w:ascii="Palatino Linotype" w:hAnsi="Palatino Linotype"/>
          <w:b/>
          <w:sz w:val="22"/>
          <w:szCs w:val="22"/>
        </w:rPr>
        <w:t>seis unidades</w:t>
      </w:r>
      <w:r w:rsidR="008B6864">
        <w:rPr>
          <w:rFonts w:ascii="Palatino Linotype" w:hAnsi="Palatino Linotype"/>
          <w:sz w:val="22"/>
          <w:szCs w:val="22"/>
        </w:rPr>
        <w:t xml:space="preserve"> didácticas (dos por trimestre</w:t>
      </w:r>
      <w:r w:rsidR="00AC0035">
        <w:rPr>
          <w:rFonts w:ascii="Palatino Linotype" w:hAnsi="Palatino Linotype"/>
          <w:sz w:val="22"/>
          <w:szCs w:val="22"/>
        </w:rPr>
        <w:t>/evaluación</w:t>
      </w:r>
      <w:r w:rsidR="008B6864">
        <w:rPr>
          <w:rFonts w:ascii="Palatino Linotype" w:hAnsi="Palatino Linotype"/>
          <w:sz w:val="22"/>
          <w:szCs w:val="22"/>
        </w:rPr>
        <w:t>).</w:t>
      </w:r>
      <w:r w:rsidR="00413C24" w:rsidRPr="000D7996">
        <w:rPr>
          <w:rFonts w:ascii="Palatino Linotype" w:hAnsi="Palatino Linotype"/>
          <w:sz w:val="22"/>
          <w:szCs w:val="22"/>
        </w:rPr>
        <w:t xml:space="preserve"> </w:t>
      </w:r>
    </w:p>
    <w:p w:rsidR="00AC0035" w:rsidRDefault="00AC0035" w:rsidP="00AC0035">
      <w:pPr>
        <w:spacing w:after="120" w:line="276" w:lineRule="auto"/>
        <w:rPr>
          <w:rFonts w:ascii="Palatino Linotype" w:hAnsi="Palatino Linotype"/>
          <w:sz w:val="22"/>
          <w:szCs w:val="22"/>
        </w:rPr>
      </w:pPr>
      <w:r>
        <w:rPr>
          <w:rFonts w:ascii="Palatino Linotype" w:hAnsi="Palatino Linotype"/>
          <w:sz w:val="22"/>
          <w:szCs w:val="22"/>
        </w:rPr>
        <w:t>El</w:t>
      </w:r>
      <w:r w:rsidRPr="00AC0035">
        <w:rPr>
          <w:rFonts w:ascii="Palatino Linotype" w:hAnsi="Palatino Linotype"/>
          <w:sz w:val="22"/>
          <w:szCs w:val="22"/>
        </w:rPr>
        <w:t xml:space="preserve"> </w:t>
      </w:r>
      <w:r w:rsidR="00516C20" w:rsidRPr="00516C20">
        <w:rPr>
          <w:rFonts w:ascii="Palatino Linotype" w:hAnsi="Palatino Linotype"/>
          <w:b/>
          <w:sz w:val="22"/>
          <w:szCs w:val="22"/>
        </w:rPr>
        <w:t>primer bloque</w:t>
      </w:r>
      <w:r>
        <w:rPr>
          <w:rFonts w:ascii="Palatino Linotype" w:hAnsi="Palatino Linotype"/>
          <w:sz w:val="22"/>
          <w:szCs w:val="22"/>
        </w:rPr>
        <w:t>, denominado “</w:t>
      </w:r>
      <w:r w:rsidRPr="00AC0035">
        <w:rPr>
          <w:rFonts w:ascii="Palatino Linotype" w:hAnsi="Palatino Linotype"/>
          <w:b/>
          <w:sz w:val="22"/>
          <w:szCs w:val="22"/>
        </w:rPr>
        <w:t>Autoconocimiento y autonomía moral</w:t>
      </w:r>
      <w:r>
        <w:rPr>
          <w:rFonts w:ascii="Palatino Linotype" w:hAnsi="Palatino Linotype"/>
          <w:sz w:val="22"/>
          <w:szCs w:val="22"/>
        </w:rPr>
        <w:t>”</w:t>
      </w:r>
      <w:r w:rsidRPr="00AC0035">
        <w:rPr>
          <w:rFonts w:ascii="Palatino Linotype" w:hAnsi="Palatino Linotype"/>
          <w:sz w:val="22"/>
          <w:szCs w:val="22"/>
        </w:rPr>
        <w:t>, trata de invitar al alumnado a</w:t>
      </w:r>
      <w:r>
        <w:rPr>
          <w:rFonts w:ascii="Palatino Linotype" w:hAnsi="Palatino Linotype"/>
          <w:sz w:val="22"/>
          <w:szCs w:val="22"/>
        </w:rPr>
        <w:t xml:space="preserve"> investigar</w:t>
      </w:r>
      <w:r w:rsidRPr="00AC0035">
        <w:rPr>
          <w:rFonts w:ascii="Palatino Linotype" w:hAnsi="Palatino Linotype"/>
          <w:sz w:val="22"/>
          <w:szCs w:val="22"/>
        </w:rPr>
        <w:t xml:space="preserve"> sobre aquello que le constituye y diferencia como persona, promoviendo la gestión de sus emociones y deseos, así como la deliberación racional en torno a los propios fines y motivaciones. Este ejercicio de autodeterminación exige, naturalmente, afrontar algunas cuestiones éticas de relevancia, como las referidas a la autonomía y la heteronomía moral, la voluntad y la construcción del juicio moral, la práctica e identificación de virtudes y sentimientos morales y, en general, la reflexión en torno a los valores, principios y normas que orientan nuestras acciones como personas. A su vez, para entender el peso que la reflexión ética tiene en nuestra vida, conviene que </w:t>
      </w:r>
      <w:r w:rsidR="00516C20">
        <w:rPr>
          <w:rFonts w:ascii="Palatino Linotype" w:hAnsi="Palatino Linotype"/>
          <w:sz w:val="22"/>
          <w:szCs w:val="22"/>
        </w:rPr>
        <w:t>el alumnado ponga</w:t>
      </w:r>
      <w:r w:rsidRPr="00AC0035">
        <w:rPr>
          <w:rFonts w:ascii="Palatino Linotype" w:hAnsi="Palatino Linotype"/>
          <w:sz w:val="22"/>
          <w:szCs w:val="22"/>
        </w:rPr>
        <w:t xml:space="preserve"> a prueba su juicio y capacidad de criterio afrontando aquellas cuestiones que afectan más directamente a su vida personal, como las vinculadas a la autoestima, </w:t>
      </w:r>
      <w:r w:rsidR="00516C20">
        <w:rPr>
          <w:rFonts w:ascii="Palatino Linotype" w:hAnsi="Palatino Linotype"/>
          <w:sz w:val="22"/>
          <w:szCs w:val="22"/>
        </w:rPr>
        <w:t xml:space="preserve">a </w:t>
      </w:r>
      <w:r w:rsidRPr="00AC0035">
        <w:rPr>
          <w:rFonts w:ascii="Palatino Linotype" w:hAnsi="Palatino Linotype"/>
          <w:sz w:val="22"/>
          <w:szCs w:val="22"/>
        </w:rPr>
        <w:t xml:space="preserve">las relaciones afectivas, </w:t>
      </w:r>
      <w:r w:rsidR="00516C20">
        <w:rPr>
          <w:rFonts w:ascii="Palatino Linotype" w:hAnsi="Palatino Linotype"/>
          <w:sz w:val="22"/>
          <w:szCs w:val="22"/>
        </w:rPr>
        <w:t xml:space="preserve">a </w:t>
      </w:r>
      <w:r w:rsidRPr="00AC0035">
        <w:rPr>
          <w:rFonts w:ascii="Palatino Linotype" w:hAnsi="Palatino Linotype"/>
          <w:sz w:val="22"/>
          <w:szCs w:val="22"/>
        </w:rPr>
        <w:t xml:space="preserve">la libertad de expresión y </w:t>
      </w:r>
      <w:r w:rsidR="00516C20">
        <w:rPr>
          <w:rFonts w:ascii="Palatino Linotype" w:hAnsi="Palatino Linotype"/>
          <w:sz w:val="22"/>
          <w:szCs w:val="22"/>
        </w:rPr>
        <w:t xml:space="preserve">a </w:t>
      </w:r>
      <w:r w:rsidRPr="00AC0035">
        <w:rPr>
          <w:rFonts w:ascii="Palatino Linotype" w:hAnsi="Palatino Linotype"/>
          <w:sz w:val="22"/>
          <w:szCs w:val="22"/>
        </w:rPr>
        <w:t xml:space="preserve">otros derechos individuales, </w:t>
      </w:r>
      <w:r w:rsidR="00516C20">
        <w:rPr>
          <w:rFonts w:ascii="Palatino Linotype" w:hAnsi="Palatino Linotype"/>
          <w:sz w:val="22"/>
          <w:szCs w:val="22"/>
        </w:rPr>
        <w:t xml:space="preserve">a </w:t>
      </w:r>
      <w:r w:rsidRPr="00AC0035">
        <w:rPr>
          <w:rFonts w:ascii="Palatino Linotype" w:hAnsi="Palatino Linotype"/>
          <w:sz w:val="22"/>
          <w:szCs w:val="22"/>
        </w:rPr>
        <w:t xml:space="preserve">la prevención de los abusos y el acoso, </w:t>
      </w:r>
      <w:r w:rsidR="00516C20">
        <w:rPr>
          <w:rFonts w:ascii="Palatino Linotype" w:hAnsi="Palatino Linotype"/>
          <w:sz w:val="22"/>
          <w:szCs w:val="22"/>
        </w:rPr>
        <w:t xml:space="preserve">a </w:t>
      </w:r>
      <w:r w:rsidRPr="00AC0035">
        <w:rPr>
          <w:rFonts w:ascii="Palatino Linotype" w:hAnsi="Palatino Linotype"/>
          <w:sz w:val="22"/>
          <w:szCs w:val="22"/>
        </w:rPr>
        <w:t xml:space="preserve">las conductas adictivas, o </w:t>
      </w:r>
      <w:r w:rsidR="00516C20">
        <w:rPr>
          <w:rFonts w:ascii="Palatino Linotype" w:hAnsi="Palatino Linotype"/>
          <w:sz w:val="22"/>
          <w:szCs w:val="22"/>
        </w:rPr>
        <w:t xml:space="preserve">a </w:t>
      </w:r>
      <w:r w:rsidRPr="00AC0035">
        <w:rPr>
          <w:rFonts w:ascii="Palatino Linotype" w:hAnsi="Palatino Linotype"/>
          <w:sz w:val="22"/>
          <w:szCs w:val="22"/>
        </w:rPr>
        <w:t>la influencia de los medios y redes de comunicación.</w:t>
      </w:r>
    </w:p>
    <w:p w:rsid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En el </w:t>
      </w:r>
      <w:r w:rsidRPr="00516C20">
        <w:rPr>
          <w:rFonts w:ascii="Palatino Linotype" w:hAnsi="Palatino Linotype"/>
          <w:b/>
          <w:sz w:val="22"/>
          <w:szCs w:val="22"/>
        </w:rPr>
        <w:t>segundo bloque</w:t>
      </w:r>
      <w:r>
        <w:rPr>
          <w:rFonts w:ascii="Palatino Linotype" w:hAnsi="Palatino Linotype"/>
          <w:sz w:val="22"/>
          <w:szCs w:val="22"/>
        </w:rPr>
        <w:t>, denominado “</w:t>
      </w:r>
      <w:r w:rsidRPr="00516C20">
        <w:rPr>
          <w:rFonts w:ascii="Palatino Linotype" w:hAnsi="Palatino Linotype"/>
          <w:b/>
          <w:sz w:val="22"/>
          <w:szCs w:val="22"/>
        </w:rPr>
        <w:t>Sociedad, justicia y democracia</w:t>
      </w:r>
      <w:r>
        <w:rPr>
          <w:rFonts w:ascii="Palatino Linotype" w:hAnsi="Palatino Linotype"/>
          <w:sz w:val="22"/>
          <w:szCs w:val="22"/>
        </w:rPr>
        <w:t>”</w:t>
      </w:r>
      <w:r w:rsidRPr="00516C20">
        <w:rPr>
          <w:rFonts w:ascii="Palatino Linotype" w:hAnsi="Palatino Linotype"/>
          <w:sz w:val="22"/>
          <w:szCs w:val="22"/>
        </w:rPr>
        <w:t xml:space="preserve">, se pretende que </w:t>
      </w:r>
      <w:r>
        <w:rPr>
          <w:rFonts w:ascii="Palatino Linotype" w:hAnsi="Palatino Linotype"/>
          <w:sz w:val="22"/>
          <w:szCs w:val="22"/>
        </w:rPr>
        <w:t xml:space="preserve">los </w:t>
      </w:r>
      <w:r w:rsidRPr="00516C20">
        <w:rPr>
          <w:rFonts w:ascii="Palatino Linotype" w:hAnsi="Palatino Linotype"/>
          <w:sz w:val="22"/>
          <w:szCs w:val="22"/>
        </w:rPr>
        <w:t xml:space="preserve">alumnos y </w:t>
      </w:r>
      <w:r>
        <w:rPr>
          <w:rFonts w:ascii="Palatino Linotype" w:hAnsi="Palatino Linotype"/>
          <w:sz w:val="22"/>
          <w:szCs w:val="22"/>
        </w:rPr>
        <w:t xml:space="preserve">las </w:t>
      </w:r>
      <w:r w:rsidRPr="00516C20">
        <w:rPr>
          <w:rFonts w:ascii="Palatino Linotype" w:hAnsi="Palatino Linotype"/>
          <w:sz w:val="22"/>
          <w:szCs w:val="22"/>
        </w:rPr>
        <w:t>alumnas comprendan la raíz social y cultural de su propia identidad</w:t>
      </w:r>
      <w:r>
        <w:rPr>
          <w:rFonts w:ascii="Palatino Linotype" w:hAnsi="Palatino Linotype"/>
          <w:sz w:val="22"/>
          <w:szCs w:val="22"/>
        </w:rPr>
        <w:t xml:space="preserve"> personal</w:t>
      </w:r>
      <w:r w:rsidRPr="00516C20">
        <w:rPr>
          <w:rFonts w:ascii="Palatino Linotype" w:hAnsi="Palatino Linotype"/>
          <w:sz w:val="22"/>
          <w:szCs w:val="22"/>
        </w:rPr>
        <w:t>, reconociendo así el poder condicionante de las estructuras sociales a la</w:t>
      </w:r>
      <w:r>
        <w:rPr>
          <w:rFonts w:ascii="Palatino Linotype" w:hAnsi="Palatino Linotype"/>
          <w:sz w:val="22"/>
          <w:szCs w:val="22"/>
        </w:rPr>
        <w:t xml:space="preserve">s que pertenecen. Para ello, </w:t>
      </w:r>
      <w:r w:rsidRPr="00516C20">
        <w:rPr>
          <w:rFonts w:ascii="Palatino Linotype" w:hAnsi="Palatino Linotype"/>
          <w:sz w:val="22"/>
          <w:szCs w:val="22"/>
        </w:rPr>
        <w:t>ha</w:t>
      </w:r>
      <w:r>
        <w:rPr>
          <w:rFonts w:ascii="Palatino Linotype" w:hAnsi="Palatino Linotype"/>
          <w:sz w:val="22"/>
          <w:szCs w:val="22"/>
        </w:rPr>
        <w:t>n</w:t>
      </w:r>
      <w:r w:rsidRPr="00516C20">
        <w:rPr>
          <w:rFonts w:ascii="Palatino Linotype" w:hAnsi="Palatino Linotype"/>
          <w:sz w:val="22"/>
          <w:szCs w:val="22"/>
        </w:rPr>
        <w:t xml:space="preserve"> de comprender ciertas nociones políticas fundamentales, identificar y valorar los principios, procedimientos e instituciones que constituyen nuestro propio marco democrático de convivencia, y afrontar de modo reflexivo y dialogante la controversia ideológica en torno a las normas y los valores comunes. </w:t>
      </w:r>
      <w:r>
        <w:rPr>
          <w:rFonts w:ascii="Palatino Linotype" w:hAnsi="Palatino Linotype"/>
          <w:sz w:val="22"/>
          <w:szCs w:val="22"/>
        </w:rPr>
        <w:t>E</w:t>
      </w:r>
      <w:r w:rsidRPr="00516C20">
        <w:rPr>
          <w:rFonts w:ascii="Palatino Linotype" w:hAnsi="Palatino Linotype"/>
          <w:sz w:val="22"/>
          <w:szCs w:val="22"/>
        </w:rPr>
        <w:t>sta tarea de asimilación debe contrastarse en el diálogo sobre los p</w:t>
      </w:r>
      <w:r>
        <w:rPr>
          <w:rFonts w:ascii="Palatino Linotype" w:hAnsi="Palatino Linotype"/>
          <w:sz w:val="22"/>
          <w:szCs w:val="22"/>
        </w:rPr>
        <w:t xml:space="preserve">roblemas éticos más acuciantes: </w:t>
      </w:r>
      <w:r w:rsidRPr="00516C20">
        <w:rPr>
          <w:rFonts w:ascii="Palatino Linotype" w:hAnsi="Palatino Linotype"/>
          <w:sz w:val="22"/>
          <w:szCs w:val="22"/>
        </w:rPr>
        <w:t>la situación de los derechos humanos en el mundo, la desigualdad y la pobreza, la discriminación y la violencia contra las mujeres, el respeto a la diversidad y a las minorías, el fenómeno migratorio, la crisis cli</w:t>
      </w:r>
      <w:r>
        <w:rPr>
          <w:rFonts w:ascii="Palatino Linotype" w:hAnsi="Palatino Linotype"/>
          <w:sz w:val="22"/>
          <w:szCs w:val="22"/>
        </w:rPr>
        <w:t>mática, etc.</w:t>
      </w:r>
      <w:r w:rsidRPr="00516C20">
        <w:rPr>
          <w:rFonts w:ascii="Palatino Linotype" w:hAnsi="Palatino Linotype"/>
          <w:sz w:val="22"/>
          <w:szCs w:val="22"/>
        </w:rPr>
        <w:t>, así como mediante la implementación de procedimientos y valores democráticos en el entorno escolar y cotidiano del alumnado.</w:t>
      </w:r>
    </w:p>
    <w:p w:rsidR="00516C20" w:rsidRP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Por último, en el </w:t>
      </w:r>
      <w:r w:rsidRPr="00516C20">
        <w:rPr>
          <w:rFonts w:ascii="Palatino Linotype" w:hAnsi="Palatino Linotype"/>
          <w:b/>
          <w:sz w:val="22"/>
          <w:szCs w:val="22"/>
        </w:rPr>
        <w:t>tercer bloque</w:t>
      </w:r>
      <w:r>
        <w:rPr>
          <w:rFonts w:ascii="Palatino Linotype" w:hAnsi="Palatino Linotype"/>
          <w:sz w:val="22"/>
          <w:szCs w:val="22"/>
        </w:rPr>
        <w:t>, denominado “</w:t>
      </w:r>
      <w:r w:rsidRPr="00516C20">
        <w:rPr>
          <w:rFonts w:ascii="Palatino Linotype" w:hAnsi="Palatino Linotype"/>
          <w:b/>
          <w:sz w:val="22"/>
          <w:szCs w:val="22"/>
        </w:rPr>
        <w:t>Desarrollo sostenible y ética ambiental</w:t>
      </w:r>
      <w:r>
        <w:rPr>
          <w:rFonts w:ascii="Palatino Linotype" w:hAnsi="Palatino Linotype"/>
          <w:sz w:val="22"/>
          <w:szCs w:val="22"/>
        </w:rPr>
        <w:t>”</w:t>
      </w:r>
      <w:r w:rsidRPr="00516C20">
        <w:rPr>
          <w:rFonts w:ascii="Palatino Linotype" w:hAnsi="Palatino Linotype"/>
          <w:sz w:val="22"/>
          <w:szCs w:val="22"/>
        </w:rPr>
        <w:t xml:space="preserve"> se </w:t>
      </w:r>
      <w:r>
        <w:rPr>
          <w:rFonts w:ascii="Palatino Linotype" w:hAnsi="Palatino Linotype"/>
          <w:sz w:val="22"/>
          <w:szCs w:val="22"/>
        </w:rPr>
        <w:t xml:space="preserve">pretende </w:t>
      </w:r>
      <w:r w:rsidRPr="00516C20">
        <w:rPr>
          <w:rFonts w:ascii="Palatino Linotype" w:hAnsi="Palatino Linotype"/>
          <w:sz w:val="22"/>
          <w:szCs w:val="22"/>
        </w:rPr>
        <w:t>una comprensión básica de aquellas relaciones de interdependencia, interconexión y ecodependencia que determin</w:t>
      </w:r>
      <w:r>
        <w:rPr>
          <w:rFonts w:ascii="Palatino Linotype" w:hAnsi="Palatino Linotype"/>
          <w:sz w:val="22"/>
          <w:szCs w:val="22"/>
        </w:rPr>
        <w:t>an la interacción entre nuestra forma</w:t>
      </w:r>
      <w:r w:rsidRPr="00516C20">
        <w:rPr>
          <w:rFonts w:ascii="Palatino Linotype" w:hAnsi="Palatino Linotype"/>
          <w:sz w:val="22"/>
          <w:szCs w:val="22"/>
        </w:rPr>
        <w:t xml:space="preserve"> de vida y el medio social y natural. Esa tarea comprensiva es el requisito para emprender el debate ético alrededor de lo</w:t>
      </w:r>
      <w:r>
        <w:rPr>
          <w:rFonts w:ascii="Palatino Linotype" w:hAnsi="Palatino Linotype"/>
          <w:sz w:val="22"/>
          <w:szCs w:val="22"/>
        </w:rPr>
        <w:t xml:space="preserve">s grandes problemas ecosociales: </w:t>
      </w:r>
      <w:r w:rsidRPr="00516C20">
        <w:rPr>
          <w:rFonts w:ascii="Palatino Linotype" w:hAnsi="Palatino Linotype"/>
          <w:sz w:val="22"/>
          <w:szCs w:val="22"/>
        </w:rPr>
        <w:t>la degradación del planeta, el cambio climático, la</w:t>
      </w:r>
      <w:r>
        <w:rPr>
          <w:rFonts w:ascii="Palatino Linotype" w:hAnsi="Palatino Linotype"/>
          <w:sz w:val="22"/>
          <w:szCs w:val="22"/>
        </w:rPr>
        <w:t xml:space="preserve"> pérdida de biodiversidad, etc.</w:t>
      </w:r>
      <w:r w:rsidRPr="00516C20">
        <w:rPr>
          <w:rFonts w:ascii="Palatino Linotype" w:hAnsi="Palatino Linotype"/>
          <w:sz w:val="22"/>
          <w:szCs w:val="22"/>
        </w:rPr>
        <w:t>, así como de aquellos objetivos, alternativas y hábitos de coexistencia sostenible que puedan asegurar la pervivencia de una vida humana digna y justa en armonía con el entorno.</w:t>
      </w:r>
    </w:p>
    <w:p w:rsidR="00EF1BAA" w:rsidRDefault="00EF1BAA">
      <w:pPr>
        <w:jc w:val="left"/>
        <w:rPr>
          <w:rFonts w:ascii="Palatino Linotype" w:hAnsi="Palatino Linotype"/>
          <w:b/>
          <w:sz w:val="22"/>
          <w:szCs w:val="22"/>
          <w:shd w:val="clear" w:color="auto" w:fill="DBE5F1" w:themeFill="accent1" w:themeFillTint="33"/>
        </w:rPr>
      </w:pPr>
      <w:r>
        <w:rPr>
          <w:rFonts w:ascii="Palatino Linotype" w:hAnsi="Palatino Linotype"/>
          <w:b/>
          <w:sz w:val="22"/>
          <w:szCs w:val="22"/>
          <w:shd w:val="clear" w:color="auto" w:fill="DBE5F1" w:themeFill="accent1" w:themeFillTint="33"/>
        </w:rPr>
        <w:br w:type="page"/>
      </w:r>
    </w:p>
    <w:p w:rsidR="00222646" w:rsidRPr="008B6864" w:rsidRDefault="008B6864" w:rsidP="008B6864">
      <w:pPr>
        <w:spacing w:after="120" w:line="276" w:lineRule="auto"/>
        <w:rPr>
          <w:rFonts w:ascii="Palatino Linotype" w:hAnsi="Palatino Linotype"/>
          <w:b/>
          <w:sz w:val="22"/>
          <w:szCs w:val="22"/>
        </w:rPr>
      </w:pPr>
      <w:r w:rsidRPr="008B6864">
        <w:rPr>
          <w:rFonts w:ascii="Palatino Linotype" w:hAnsi="Palatino Linotype"/>
          <w:b/>
          <w:sz w:val="22"/>
          <w:szCs w:val="22"/>
          <w:shd w:val="clear" w:color="auto" w:fill="DBE5F1" w:themeFill="accent1" w:themeFillTint="33"/>
        </w:rPr>
        <w:lastRenderedPageBreak/>
        <w:t xml:space="preserve">Unidad 1. </w:t>
      </w:r>
      <w:r w:rsidR="00471549" w:rsidRPr="008B6864">
        <w:rPr>
          <w:rFonts w:ascii="Palatino Linotype" w:hAnsi="Palatino Linotype"/>
          <w:b/>
          <w:sz w:val="22"/>
          <w:szCs w:val="22"/>
          <w:shd w:val="clear" w:color="auto" w:fill="DBE5F1" w:themeFill="accent1" w:themeFillTint="33"/>
        </w:rPr>
        <w:t>IDENTIDAD PERSONAL Y VIDA AFECTIVA</w:t>
      </w:r>
      <w:r w:rsidR="00222646" w:rsidRPr="008B6864">
        <w:rPr>
          <w:rFonts w:ascii="Palatino Linotype" w:hAnsi="Palatino Linotype"/>
          <w:b/>
          <w:sz w:val="22"/>
          <w:szCs w:val="22"/>
        </w:rPr>
        <w:tab/>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investigación ética. Pensamiento crítico y filosófico.</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Naturaleza humana (dignidad, libertad…).</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identidad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emocional y sentimental.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autoestima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igualdad y el respeto mutuo en las relaciones afectivas.</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Las relaciones de amistad.</w:t>
      </w:r>
    </w:p>
    <w:p w:rsid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afectivo-sexual.</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2. LA REFLEXIÓN ÉTICA</w:t>
      </w:r>
      <w:r w:rsidRPr="008B6864">
        <w:rPr>
          <w:rFonts w:ascii="Palatino Linotype" w:hAnsi="Palatino Linotype"/>
          <w:b/>
          <w:sz w:val="22"/>
          <w:szCs w:val="22"/>
        </w:rPr>
        <w:tab/>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La ética como guía de nuestras acciones.</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Universalismo y pluralismo moral.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Teorías éticas. Felicidad, virtud y deber.</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Objeción de conciencia y desobediencia civil.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El conflicto entre legitimidad y legalidad.</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Desinformación, protección de datos e intimidad.</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Ciberacoso y violencia en las redes sociales.</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Redes sociales, equilibrio personal y relaciones afectivas.</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3. LA DIMENSIÓN SOCIOPOLÍTICA DEL SER HUMANO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Origen y naturaleza de la sociedad.</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Importancia del diálogo y la argumentación.</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actividad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democracia como forma de gobierno.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El Estado de derecho.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Formas de violencia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humanos y su relevancia ética.</w:t>
      </w:r>
    </w:p>
    <w:p w:rsid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de la infancia.</w:t>
      </w:r>
    </w:p>
    <w:p w:rsidR="00EF1BAA" w:rsidRDefault="00EF1BAA" w:rsidP="00EF1BAA">
      <w:pPr>
        <w:spacing w:after="120" w:line="276" w:lineRule="auto"/>
        <w:ind w:left="720"/>
        <w:rPr>
          <w:rFonts w:ascii="Palatino Linotype" w:hAnsi="Palatino Linotype"/>
          <w:sz w:val="22"/>
          <w:szCs w:val="22"/>
        </w:rPr>
      </w:pP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lastRenderedPageBreak/>
        <w:t>Unidad 4. PROBLEMAS MORALES DE NUESTRO TIEMPO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La lucha contra la pobreza.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Globalización y desigualdad económica.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El feminismo y la igualdad de género.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Violencia de género vs violencia doméstica.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Interculturalismo y respeto por la diversidad.</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Fines y límites éticos de la ciencia.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Bioética, inteligencia artificial y transhumanismo.</w:t>
      </w:r>
    </w:p>
    <w:p w:rsid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Acciones en favor de la paz.</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pacing w:after="120" w:line="276" w:lineRule="auto"/>
        <w:rPr>
          <w:rFonts w:ascii="Palatino Linotype" w:hAnsi="Palatino Linotype"/>
          <w:b/>
          <w:sz w:val="22"/>
          <w:szCs w:val="22"/>
        </w:rPr>
      </w:pPr>
      <w:r w:rsidRPr="00AC0FC0">
        <w:rPr>
          <w:rFonts w:ascii="Palatino Linotype" w:hAnsi="Palatino Linotype"/>
          <w:b/>
          <w:sz w:val="22"/>
          <w:szCs w:val="22"/>
          <w:shd w:val="clear" w:color="auto" w:fill="DBE5F1" w:themeFill="accent1" w:themeFillTint="33"/>
        </w:rPr>
        <w:t>Unidad 5. LA PREOCUPACIÓN POR LA NATURALEZA</w:t>
      </w:r>
      <w:r w:rsidRPr="00AC0FC0">
        <w:rPr>
          <w:rFonts w:ascii="Palatino Linotype" w:hAnsi="Palatino Linotype"/>
          <w:b/>
          <w:sz w:val="22"/>
          <w:szCs w:val="22"/>
        </w:rPr>
        <w:tab/>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ser humano y su relación con la naturaleza.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agotamiento de los recursos naturales.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Huella ecológica y emergencia climática.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Ética ambiental y problemas ecosociales.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ecofeminismo y la ética del cuidado.</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teoría del decrecimiento</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circular.</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azul.</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hd w:val="clear" w:color="auto" w:fill="DBE5F1" w:themeFill="accent1" w:themeFillTint="33"/>
        <w:spacing w:after="120" w:line="276" w:lineRule="auto"/>
        <w:rPr>
          <w:rFonts w:ascii="Palatino Linotype" w:hAnsi="Palatino Linotype"/>
          <w:b/>
          <w:sz w:val="22"/>
          <w:szCs w:val="22"/>
        </w:rPr>
      </w:pPr>
      <w:r w:rsidRPr="00AC0FC0">
        <w:rPr>
          <w:rFonts w:ascii="Palatino Linotype" w:hAnsi="Palatino Linotype"/>
          <w:b/>
          <w:sz w:val="22"/>
          <w:szCs w:val="22"/>
        </w:rPr>
        <w:t>Unidad 6. UN MUNDO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El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Objetivos de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Consumo responsable. </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Movilidad seguridad y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La teoría biocentrista.</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Los derechos de los animales y de la naturaleza.</w:t>
      </w:r>
    </w:p>
    <w:p w:rsid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Alimentación y soberanía alimentaria.</w:t>
      </w:r>
    </w:p>
    <w:p w:rsidR="008B6864" w:rsidRPr="00AC0FC0" w:rsidRDefault="00AC0FC0" w:rsidP="00DD7785">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Comunidades resilientes y de transición.</w:t>
      </w:r>
    </w:p>
    <w:p w:rsidR="00AC0FC0" w:rsidRDefault="00AC0FC0">
      <w:pPr>
        <w:jc w:val="left"/>
        <w:rPr>
          <w:rFonts w:ascii="Palatino Linotype" w:hAnsi="Palatino Linotype"/>
          <w:sz w:val="22"/>
          <w:szCs w:val="22"/>
        </w:rPr>
      </w:pPr>
      <w:r>
        <w:rPr>
          <w:rFonts w:ascii="Palatino Linotype" w:hAnsi="Palatino Linotype"/>
          <w:sz w:val="22"/>
          <w:szCs w:val="22"/>
        </w:rPr>
        <w:br w:type="page"/>
      </w:r>
    </w:p>
    <w:p w:rsidR="00A9287B" w:rsidRPr="00A331D3" w:rsidRDefault="00A9287B" w:rsidP="00651462">
      <w:pPr>
        <w:pStyle w:val="Ttulo2"/>
        <w:shd w:val="clear" w:color="auto" w:fill="1F497D" w:themeFill="text2"/>
        <w:spacing w:before="0" w:line="276" w:lineRule="auto"/>
        <w:rPr>
          <w:color w:val="FFFFFF" w:themeColor="background1"/>
          <w:sz w:val="28"/>
          <w:szCs w:val="28"/>
        </w:rPr>
      </w:pPr>
      <w:bookmarkStart w:id="19" w:name="uno"/>
      <w:bookmarkStart w:id="20" w:name="_Toc129802686"/>
      <w:bookmarkEnd w:id="19"/>
      <w:r w:rsidRPr="00A331D3">
        <w:rPr>
          <w:color w:val="FFFFFF" w:themeColor="background1"/>
          <w:sz w:val="28"/>
          <w:szCs w:val="28"/>
        </w:rPr>
        <w:lastRenderedPageBreak/>
        <w:t xml:space="preserve">Unidad 1. La </w:t>
      </w:r>
      <w:r w:rsidR="00AC635D">
        <w:rPr>
          <w:color w:val="FFFFFF" w:themeColor="background1"/>
          <w:sz w:val="28"/>
          <w:szCs w:val="28"/>
        </w:rPr>
        <w:t>identidad personal y la vida afectiva</w:t>
      </w:r>
      <w:bookmarkEnd w:id="20"/>
    </w:p>
    <w:p w:rsidR="00413C24" w:rsidRPr="001D25AC"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Presentación de la unidad </w:t>
      </w:r>
    </w:p>
    <w:p w:rsidR="001D25AC" w:rsidRPr="001D25AC" w:rsidRDefault="001D25AC" w:rsidP="001D25AC">
      <w:pPr>
        <w:rPr>
          <w:rFonts w:ascii="Palatino Linotype" w:hAnsi="Palatino Linotype"/>
        </w:rPr>
      </w:pPr>
    </w:p>
    <w:p w:rsidR="00413C24" w:rsidRPr="00F56BAA" w:rsidRDefault="00C544D8" w:rsidP="00222646">
      <w:pPr>
        <w:spacing w:line="276" w:lineRule="auto"/>
        <w:rPr>
          <w:rFonts w:ascii="Palatino Linotype" w:hAnsi="Palatino Linotype"/>
          <w:sz w:val="22"/>
          <w:szCs w:val="22"/>
        </w:rPr>
      </w:pPr>
      <w:r w:rsidRPr="000D7996">
        <w:rPr>
          <w:rFonts w:ascii="Palatino Linotype" w:hAnsi="Palatino Linotype"/>
          <w:noProof/>
          <w:sz w:val="22"/>
          <w:szCs w:val="22"/>
        </w:rPr>
        <w:drawing>
          <wp:inline distT="0" distB="0" distL="0" distR="0" wp14:anchorId="5F1A539B" wp14:editId="10064651">
            <wp:extent cx="6166931" cy="1852930"/>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66931" cy="1852930"/>
                    </a:xfrm>
                    <a:prstGeom prst="rect">
                      <a:avLst/>
                    </a:prstGeom>
                    <a:noFill/>
                    <a:ln>
                      <a:noFill/>
                    </a:ln>
                  </pic:spPr>
                </pic:pic>
              </a:graphicData>
            </a:graphic>
          </wp:inline>
        </w:drawing>
      </w:r>
    </w:p>
    <w:p w:rsidR="00D7464A" w:rsidRDefault="00966777" w:rsidP="00F56BAA">
      <w:pPr>
        <w:spacing w:before="360" w:after="200" w:line="276" w:lineRule="auto"/>
        <w:rPr>
          <w:rFonts w:ascii="Palatino Linotype" w:hAnsi="Palatino Linotype"/>
          <w:sz w:val="22"/>
          <w:szCs w:val="22"/>
        </w:rPr>
      </w:pPr>
      <w:r w:rsidRPr="000D7996">
        <w:rPr>
          <w:rFonts w:ascii="Palatino Linotype" w:hAnsi="Palatino Linotype"/>
          <w:sz w:val="22"/>
          <w:szCs w:val="22"/>
        </w:rPr>
        <w:t>Esta primera unidad</w:t>
      </w:r>
      <w:r w:rsidR="00E056DF" w:rsidRPr="000D7996">
        <w:rPr>
          <w:rFonts w:ascii="Palatino Linotype" w:hAnsi="Palatino Linotype"/>
          <w:sz w:val="22"/>
          <w:szCs w:val="22"/>
        </w:rPr>
        <w:t xml:space="preserve"> se inicia </w:t>
      </w:r>
      <w:r w:rsidR="00700733">
        <w:rPr>
          <w:rFonts w:ascii="Palatino Linotype" w:hAnsi="Palatino Linotype"/>
          <w:sz w:val="22"/>
          <w:szCs w:val="22"/>
        </w:rPr>
        <w:t>con una reflexión sobre la necesidad de aplicar</w:t>
      </w:r>
      <w:r w:rsidR="00AC635D">
        <w:rPr>
          <w:rFonts w:ascii="Palatino Linotype" w:hAnsi="Palatino Linotype"/>
          <w:sz w:val="22"/>
          <w:szCs w:val="22"/>
        </w:rPr>
        <w:t xml:space="preserve"> </w:t>
      </w:r>
      <w:r w:rsidR="00700733">
        <w:rPr>
          <w:rFonts w:ascii="Palatino Linotype" w:hAnsi="Palatino Linotype"/>
          <w:sz w:val="22"/>
          <w:szCs w:val="22"/>
        </w:rPr>
        <w:t>el</w:t>
      </w:r>
      <w:r w:rsidR="00AC635D">
        <w:rPr>
          <w:rFonts w:ascii="Palatino Linotype" w:hAnsi="Palatino Linotype"/>
          <w:sz w:val="22"/>
          <w:szCs w:val="22"/>
        </w:rPr>
        <w:t xml:space="preserve"> pensamiento crítico y filosófico </w:t>
      </w:r>
      <w:r w:rsidR="00700733">
        <w:rPr>
          <w:rFonts w:ascii="Palatino Linotype" w:hAnsi="Palatino Linotype"/>
          <w:sz w:val="22"/>
          <w:szCs w:val="22"/>
        </w:rPr>
        <w:t>al ámbito de la acción. La reflexión ética, como p</w:t>
      </w:r>
      <w:r w:rsidR="00EF1BAA">
        <w:rPr>
          <w:rFonts w:ascii="Palatino Linotype" w:hAnsi="Palatino Linotype"/>
          <w:sz w:val="22"/>
          <w:szCs w:val="22"/>
        </w:rPr>
        <w:t>arte de la filosofía, se presenta</w:t>
      </w:r>
      <w:r w:rsidR="00700733">
        <w:rPr>
          <w:rFonts w:ascii="Palatino Linotype" w:hAnsi="Palatino Linotype"/>
          <w:sz w:val="22"/>
          <w:szCs w:val="22"/>
        </w:rPr>
        <w:t xml:space="preserve"> como la disciplina idónea</w:t>
      </w:r>
      <w:r w:rsidR="00AC635D">
        <w:rPr>
          <w:rFonts w:ascii="Palatino Linotype" w:hAnsi="Palatino Linotype"/>
          <w:sz w:val="22"/>
          <w:szCs w:val="22"/>
        </w:rPr>
        <w:t xml:space="preserve"> </w:t>
      </w:r>
      <w:r w:rsidR="00700733">
        <w:rPr>
          <w:rFonts w:ascii="Palatino Linotype" w:hAnsi="Palatino Linotype"/>
          <w:sz w:val="22"/>
          <w:szCs w:val="22"/>
        </w:rPr>
        <w:t xml:space="preserve">no solo para desmontar prejuicios, sino también como herramienta para </w:t>
      </w:r>
      <w:r w:rsidR="00AC635D">
        <w:rPr>
          <w:rFonts w:ascii="Palatino Linotype" w:hAnsi="Palatino Linotype"/>
          <w:sz w:val="22"/>
          <w:szCs w:val="22"/>
        </w:rPr>
        <w:t xml:space="preserve">llegar a construir juicios autónomos fundamentados en argumentos </w:t>
      </w:r>
      <w:r w:rsidR="00700733">
        <w:rPr>
          <w:rFonts w:ascii="Palatino Linotype" w:hAnsi="Palatino Linotype"/>
          <w:sz w:val="22"/>
          <w:szCs w:val="22"/>
        </w:rPr>
        <w:t>racionales</w:t>
      </w:r>
      <w:r w:rsidR="00AC635D">
        <w:rPr>
          <w:rFonts w:ascii="Palatino Linotype" w:hAnsi="Palatino Linotype"/>
          <w:sz w:val="22"/>
          <w:szCs w:val="22"/>
        </w:rPr>
        <w:t xml:space="preserve">. Seguidamente, se </w:t>
      </w:r>
      <w:r w:rsidR="00700733">
        <w:rPr>
          <w:rFonts w:ascii="Palatino Linotype" w:hAnsi="Palatino Linotype"/>
          <w:sz w:val="22"/>
          <w:szCs w:val="22"/>
        </w:rPr>
        <w:t>habla de</w:t>
      </w:r>
      <w:r w:rsidR="00AC635D">
        <w:rPr>
          <w:rFonts w:ascii="Palatino Linotype" w:hAnsi="Palatino Linotype"/>
          <w:sz w:val="22"/>
          <w:szCs w:val="22"/>
        </w:rPr>
        <w:t xml:space="preserve"> </w:t>
      </w:r>
      <w:r w:rsidR="00700733">
        <w:rPr>
          <w:rFonts w:ascii="Palatino Linotype" w:hAnsi="Palatino Linotype"/>
          <w:sz w:val="22"/>
          <w:szCs w:val="22"/>
        </w:rPr>
        <w:t>la</w:t>
      </w:r>
      <w:r w:rsidR="00AC635D">
        <w:rPr>
          <w:rFonts w:ascii="Palatino Linotype" w:hAnsi="Palatino Linotype"/>
          <w:sz w:val="22"/>
          <w:szCs w:val="22"/>
        </w:rPr>
        <w:t xml:space="preserve"> naturaleza humana </w:t>
      </w:r>
      <w:r w:rsidR="00700733">
        <w:rPr>
          <w:rFonts w:ascii="Palatino Linotype" w:hAnsi="Palatino Linotype"/>
          <w:sz w:val="22"/>
          <w:szCs w:val="22"/>
        </w:rPr>
        <w:t>y de</w:t>
      </w:r>
      <w:r w:rsidR="00EF1BAA">
        <w:rPr>
          <w:rFonts w:ascii="Palatino Linotype" w:hAnsi="Palatino Linotype"/>
          <w:sz w:val="22"/>
          <w:szCs w:val="22"/>
        </w:rPr>
        <w:t xml:space="preserve"> algunos</w:t>
      </w:r>
      <w:r w:rsidR="00700733">
        <w:rPr>
          <w:rFonts w:ascii="Palatino Linotype" w:hAnsi="Palatino Linotype"/>
          <w:sz w:val="22"/>
          <w:szCs w:val="22"/>
        </w:rPr>
        <w:t xml:space="preserve"> sus atributos principales:</w:t>
      </w:r>
      <w:r w:rsidR="00AC635D">
        <w:rPr>
          <w:rFonts w:ascii="Palatino Linotype" w:hAnsi="Palatino Linotype"/>
          <w:sz w:val="22"/>
          <w:szCs w:val="22"/>
        </w:rPr>
        <w:t xml:space="preserve"> la dignidad, la libertad y la moralidad </w:t>
      </w:r>
      <w:r w:rsidR="00600A4F">
        <w:rPr>
          <w:rFonts w:ascii="Palatino Linotype" w:hAnsi="Palatino Linotype"/>
          <w:sz w:val="22"/>
          <w:szCs w:val="22"/>
        </w:rPr>
        <w:t xml:space="preserve">para </w:t>
      </w:r>
      <w:r w:rsidR="00700733">
        <w:rPr>
          <w:rFonts w:ascii="Palatino Linotype" w:hAnsi="Palatino Linotype"/>
          <w:sz w:val="22"/>
          <w:szCs w:val="22"/>
        </w:rPr>
        <w:t xml:space="preserve">finalmente </w:t>
      </w:r>
      <w:r w:rsidR="00600A4F">
        <w:rPr>
          <w:rFonts w:ascii="Palatino Linotype" w:hAnsi="Palatino Linotype"/>
          <w:sz w:val="22"/>
          <w:szCs w:val="22"/>
        </w:rPr>
        <w:t xml:space="preserve">reflexionar sobre el concepto de </w:t>
      </w:r>
      <w:r w:rsidR="00700733">
        <w:rPr>
          <w:rFonts w:ascii="Palatino Linotype" w:hAnsi="Palatino Linotype"/>
          <w:sz w:val="22"/>
          <w:szCs w:val="22"/>
        </w:rPr>
        <w:t>identidad personal.</w:t>
      </w:r>
    </w:p>
    <w:p w:rsidR="00AC635D" w:rsidRDefault="003020B1" w:rsidP="00222646">
      <w:pPr>
        <w:spacing w:after="200" w:line="276" w:lineRule="auto"/>
        <w:rPr>
          <w:rFonts w:ascii="Palatino Linotype" w:hAnsi="Palatino Linotype"/>
          <w:sz w:val="22"/>
          <w:szCs w:val="22"/>
        </w:rPr>
      </w:pPr>
      <w:r>
        <w:rPr>
          <w:rFonts w:ascii="Palatino Linotype" w:hAnsi="Palatino Linotype"/>
          <w:sz w:val="22"/>
          <w:szCs w:val="22"/>
        </w:rPr>
        <w:t xml:space="preserve">Este </w:t>
      </w:r>
      <w:r w:rsidRPr="003020B1">
        <w:rPr>
          <w:rFonts w:ascii="Palatino Linotype" w:hAnsi="Palatino Linotype"/>
          <w:b/>
          <w:sz w:val="22"/>
          <w:szCs w:val="22"/>
        </w:rPr>
        <w:t>autoconocimiento</w:t>
      </w:r>
      <w:r>
        <w:rPr>
          <w:rFonts w:ascii="Palatino Linotype" w:hAnsi="Palatino Linotype"/>
          <w:sz w:val="22"/>
          <w:szCs w:val="22"/>
        </w:rPr>
        <w:t xml:space="preserve"> se completa en las siguientes páginas con el tratamiento de la </w:t>
      </w:r>
      <w:r w:rsidRPr="003020B1">
        <w:rPr>
          <w:rFonts w:ascii="Palatino Linotype" w:hAnsi="Palatino Linotype"/>
          <w:b/>
          <w:sz w:val="22"/>
          <w:szCs w:val="22"/>
        </w:rPr>
        <w:t>dimensión afectiva</w:t>
      </w:r>
      <w:r>
        <w:rPr>
          <w:rFonts w:ascii="Palatino Linotype" w:hAnsi="Palatino Linotype"/>
          <w:sz w:val="22"/>
          <w:szCs w:val="22"/>
        </w:rPr>
        <w:t xml:space="preserve"> del ser humano. Somos sentimientos y emociones, y ambos condicionan y explican buena parte de nuestro comportamiento. Por este motivo, es tan importante reflexionar sobre la importancia y el valor de la</w:t>
      </w:r>
      <w:r w:rsidR="008D7ABE">
        <w:rPr>
          <w:rFonts w:ascii="Palatino Linotype" w:hAnsi="Palatino Linotype"/>
          <w:sz w:val="22"/>
          <w:szCs w:val="22"/>
        </w:rPr>
        <w:t xml:space="preserve"> educación emocional </w:t>
      </w:r>
      <w:r>
        <w:rPr>
          <w:rFonts w:ascii="Palatino Linotype" w:hAnsi="Palatino Linotype"/>
          <w:sz w:val="22"/>
          <w:szCs w:val="22"/>
        </w:rPr>
        <w:t xml:space="preserve">y de </w:t>
      </w:r>
      <w:r w:rsidR="008D7ABE">
        <w:rPr>
          <w:rFonts w:ascii="Palatino Linotype" w:hAnsi="Palatino Linotype"/>
          <w:sz w:val="22"/>
          <w:szCs w:val="22"/>
        </w:rPr>
        <w:t xml:space="preserve">la </w:t>
      </w:r>
      <w:r>
        <w:rPr>
          <w:rFonts w:ascii="Palatino Linotype" w:hAnsi="Palatino Linotype"/>
          <w:sz w:val="22"/>
          <w:szCs w:val="22"/>
        </w:rPr>
        <w:t>autoestima personal.</w:t>
      </w:r>
    </w:p>
    <w:p w:rsidR="008D7ABE" w:rsidRDefault="008D7ABE" w:rsidP="00222646">
      <w:pPr>
        <w:spacing w:after="200" w:line="276" w:lineRule="auto"/>
        <w:rPr>
          <w:rFonts w:ascii="Palatino Linotype" w:hAnsi="Palatino Linotype"/>
          <w:sz w:val="22"/>
          <w:szCs w:val="22"/>
        </w:rPr>
      </w:pPr>
      <w:r>
        <w:rPr>
          <w:rFonts w:ascii="Palatino Linotype" w:hAnsi="Palatino Linotype"/>
          <w:sz w:val="22"/>
          <w:szCs w:val="22"/>
        </w:rPr>
        <w:t xml:space="preserve">Por </w:t>
      </w:r>
      <w:r w:rsidR="003020B1">
        <w:rPr>
          <w:rFonts w:ascii="Palatino Linotype" w:hAnsi="Palatino Linotype"/>
          <w:sz w:val="22"/>
          <w:szCs w:val="22"/>
        </w:rPr>
        <w:t>último</w:t>
      </w:r>
      <w:r>
        <w:rPr>
          <w:rFonts w:ascii="Palatino Linotype" w:hAnsi="Palatino Linotype"/>
          <w:sz w:val="22"/>
          <w:szCs w:val="22"/>
        </w:rPr>
        <w:t xml:space="preserve">, se </w:t>
      </w:r>
      <w:r w:rsidR="003020B1">
        <w:rPr>
          <w:rFonts w:ascii="Palatino Linotype" w:hAnsi="Palatino Linotype"/>
          <w:sz w:val="22"/>
          <w:szCs w:val="22"/>
        </w:rPr>
        <w:t>trata</w:t>
      </w:r>
      <w:r>
        <w:rPr>
          <w:rFonts w:ascii="Palatino Linotype" w:hAnsi="Palatino Linotype"/>
          <w:sz w:val="22"/>
          <w:szCs w:val="22"/>
        </w:rPr>
        <w:t xml:space="preserve"> el tema de las </w:t>
      </w:r>
      <w:r w:rsidRPr="00EF1BAA">
        <w:rPr>
          <w:rFonts w:ascii="Palatino Linotype" w:hAnsi="Palatino Linotype"/>
          <w:b/>
          <w:sz w:val="22"/>
          <w:szCs w:val="22"/>
        </w:rPr>
        <w:t>relaciones afectivas</w:t>
      </w:r>
      <w:r>
        <w:rPr>
          <w:rFonts w:ascii="Palatino Linotype" w:hAnsi="Palatino Linotype"/>
          <w:sz w:val="22"/>
          <w:szCs w:val="22"/>
        </w:rPr>
        <w:t xml:space="preserve"> desde la óptica del respeto y la igualdad tanto en el plano de las relaciones </w:t>
      </w:r>
      <w:r w:rsidR="003020B1">
        <w:rPr>
          <w:rFonts w:ascii="Palatino Linotype" w:hAnsi="Palatino Linotype"/>
          <w:sz w:val="22"/>
          <w:szCs w:val="22"/>
        </w:rPr>
        <w:t xml:space="preserve">amistosas </w:t>
      </w:r>
      <w:r>
        <w:rPr>
          <w:rFonts w:ascii="Palatino Linotype" w:hAnsi="Palatino Linotype"/>
          <w:sz w:val="22"/>
          <w:szCs w:val="22"/>
        </w:rPr>
        <w:t>como en el afectivo-sexual</w:t>
      </w:r>
      <w:r w:rsidR="003020B1">
        <w:rPr>
          <w:rFonts w:ascii="Palatino Linotype" w:hAnsi="Palatino Linotype"/>
          <w:sz w:val="22"/>
          <w:szCs w:val="22"/>
        </w:rPr>
        <w:t xml:space="preserve"> y se exponen </w:t>
      </w:r>
      <w:r>
        <w:rPr>
          <w:rFonts w:ascii="Palatino Linotype" w:hAnsi="Palatino Linotype"/>
          <w:sz w:val="22"/>
          <w:szCs w:val="22"/>
        </w:rPr>
        <w:t xml:space="preserve">las consecuencias de una mala educación sexual. </w:t>
      </w:r>
    </w:p>
    <w:p w:rsidR="007C5FC8" w:rsidRPr="001D25AC" w:rsidRDefault="000E6203"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Temporalización </w:t>
      </w:r>
    </w:p>
    <w:p w:rsidR="001D25AC" w:rsidRPr="001D25AC" w:rsidRDefault="001D25AC" w:rsidP="001D25AC">
      <w:pPr>
        <w:rPr>
          <w:rFonts w:ascii="Palatino Linotype" w:hAnsi="Palatino Linotype"/>
          <w:b/>
          <w:color w:val="17365D" w:themeColor="text2" w:themeShade="BF"/>
          <w:sz w:val="22"/>
          <w:szCs w:val="22"/>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sz w:val="22"/>
          <w:szCs w:val="22"/>
        </w:rPr>
      </w:pPr>
    </w:p>
    <w:p w:rsidR="008D7ABE" w:rsidRDefault="008D7ABE"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8"/>
        <w:gridCol w:w="4820"/>
      </w:tblGrid>
      <w:tr w:rsidR="00BA0704" w:rsidTr="00F50291">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OBJETIVOS DE LA UNIDAD</w:t>
            </w:r>
          </w:p>
        </w:tc>
      </w:tr>
      <w:tr w:rsidR="00BA0704" w:rsidTr="00F50291">
        <w:tc>
          <w:tcPr>
            <w:tcW w:w="4889" w:type="dxa"/>
          </w:tcPr>
          <w:p w:rsidR="00BA0704" w:rsidRPr="008D7ABE" w:rsidRDefault="00BA0704" w:rsidP="00F50291">
            <w:pPr>
              <w:jc w:val="left"/>
              <w:rPr>
                <w:rFonts w:ascii="Palatino Linotype" w:hAnsi="Palatino Linotype"/>
                <w:sz w:val="22"/>
                <w:szCs w:val="22"/>
              </w:rPr>
            </w:pPr>
            <w:r w:rsidRPr="008D7ABE">
              <w:rPr>
                <w:rFonts w:ascii="Palatino Linotype" w:hAnsi="Palatino Linotype"/>
                <w:sz w:val="22"/>
                <w:szCs w:val="22"/>
              </w:rPr>
              <w:t xml:space="preserve">La investigación ética y la resolución de problemas complejos. El pensamiento crítico y filosófico. </w:t>
            </w:r>
          </w:p>
        </w:tc>
        <w:tc>
          <w:tcPr>
            <w:tcW w:w="4889" w:type="dxa"/>
          </w:tcPr>
          <w:p w:rsidR="00BA0704"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Conocer el significado del pensamiento crítico y filosófico como herramientas básicas de la ética.</w:t>
            </w:r>
          </w:p>
          <w:p w:rsidR="00BA0704" w:rsidRPr="00D4254A"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Valorar el pensamiento autónomo y la adquisición de las ideas propias.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lastRenderedPageBreak/>
              <w:t>La naturaleza humana y la identidad personal. Dignidad, libertad y moralidad.</w:t>
            </w:r>
          </w:p>
        </w:tc>
        <w:tc>
          <w:tcPr>
            <w:tcW w:w="4889" w:type="dxa"/>
          </w:tcPr>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Analizar el concepto de ser humano desde la dignidad, la libertad y la moralidad.</w:t>
            </w:r>
          </w:p>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Trabajar con el concepto de identidad personal.</w:t>
            </w:r>
          </w:p>
          <w:p w:rsidR="00BA0704" w:rsidRPr="00D4254A"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Ahondar en la propia identidad personal y el conocimiento de la propia personalidad como fundamento de una ética autónoma.</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de las emociones y los sentimientos. La autoestima personal. La igualdad y el respeto mutuo en las relaciones con otras personas.</w:t>
            </w:r>
          </w:p>
        </w:tc>
        <w:tc>
          <w:tcPr>
            <w:tcW w:w="4889" w:type="dxa"/>
          </w:tcPr>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Comprender el concepto de educación emocional y la importancia de la misma para alcanzar una vida ética.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Analizar el concepto de “regulación emocional” y ponerlo en práctica.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Trabajar la propia autoestima y su optimización.</w:t>
            </w:r>
          </w:p>
          <w:p w:rsidR="00BA0704" w:rsidRPr="00D4254A"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Reflexionar acerca de la identidad personal desde la óptica de las emociones.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afectivo-sexual.</w:t>
            </w:r>
          </w:p>
        </w:tc>
        <w:tc>
          <w:tcPr>
            <w:tcW w:w="4889" w:type="dxa"/>
          </w:tcPr>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que el ser humano es un ser social que se autoconstruye a través de la relación con las demás personas.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Explorar las relaciones humanas desde la óptica de la igualdad y el respeto.</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Analizar las relaciones de amistad y su importancia en la adolescencia.</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Conocer la diversidad sexual y sus tipos.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Fomentar una actuación afectivo-sexual prudente y responsable.</w:t>
            </w:r>
          </w:p>
          <w:p w:rsidR="00BA0704" w:rsidRPr="00D4254A"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las consecuencias de una mala educación sexual.</w:t>
            </w:r>
          </w:p>
        </w:tc>
      </w:tr>
    </w:tbl>
    <w:p w:rsidR="00BA0704" w:rsidRDefault="00BA0704" w:rsidP="008D7ABE">
      <w:pPr>
        <w:spacing w:line="276" w:lineRule="auto"/>
        <w:contextualSpacing/>
        <w:rPr>
          <w:rFonts w:ascii="Palatino Linotype" w:hAnsi="Palatino Linotype"/>
          <w:color w:val="000000"/>
          <w:sz w:val="22"/>
          <w:szCs w:val="22"/>
        </w:rPr>
      </w:pPr>
    </w:p>
    <w:p w:rsidR="00BA0704" w:rsidRPr="00600A4F" w:rsidRDefault="00BA0704" w:rsidP="00BA0704">
      <w:pPr>
        <w:tabs>
          <w:tab w:val="left" w:pos="1053"/>
        </w:tabs>
        <w:spacing w:line="276" w:lineRule="auto"/>
        <w:rPr>
          <w:rFonts w:ascii="Palatino Linotype" w:hAnsi="Palatino Linotype"/>
          <w:color w:val="365F91" w:themeColor="accent1" w:themeShade="BF"/>
          <w:sz w:val="22"/>
          <w:szCs w:val="22"/>
        </w:rPr>
      </w:pPr>
      <w:r w:rsidRPr="00600A4F">
        <w:rPr>
          <w:rFonts w:ascii="Palatino Linotype" w:hAnsi="Palatino Linotype"/>
          <w:i/>
          <w:color w:val="365F91" w:themeColor="accent1" w:themeShade="BF"/>
        </w:rPr>
        <w:t xml:space="preserve">*Además de las </w:t>
      </w:r>
      <w:r w:rsidRPr="00600A4F">
        <w:rPr>
          <w:rFonts w:ascii="Palatino Linotype" w:hAnsi="Palatino Linotype"/>
          <w:b/>
          <w:i/>
          <w:color w:val="365F91" w:themeColor="accent1" w:themeShade="BF"/>
        </w:rPr>
        <w:t>actividades del libro de texto</w:t>
      </w:r>
      <w:r w:rsidRPr="00600A4F">
        <w:rPr>
          <w:rFonts w:ascii="Palatino Linotype" w:hAnsi="Palatino Linotype"/>
          <w:i/>
          <w:color w:val="365F91" w:themeColor="accent1" w:themeShade="BF"/>
        </w:rPr>
        <w:t xml:space="preserve"> indicadas en la tabla de la siguiente página, el profesorado dispone, por un lado, de los recursos multimedia incluidos en el </w:t>
      </w:r>
      <w:r w:rsidRPr="00600A4F">
        <w:rPr>
          <w:rFonts w:ascii="Palatino Linotype" w:hAnsi="Palatino Linotype"/>
          <w:b/>
          <w:i/>
          <w:color w:val="365F91" w:themeColor="accent1" w:themeShade="BF"/>
        </w:rPr>
        <w:t>libro de texto (versión digital)</w:t>
      </w:r>
      <w:r w:rsidR="00600A4F">
        <w:rPr>
          <w:rFonts w:ascii="Palatino Linotype" w:hAnsi="Palatino Linotype"/>
          <w:i/>
          <w:color w:val="365F91" w:themeColor="accent1" w:themeShade="BF"/>
        </w:rPr>
        <w:t>: cortos</w:t>
      </w:r>
      <w:r w:rsidRPr="00600A4F">
        <w:rPr>
          <w:rFonts w:ascii="Palatino Linotype" w:hAnsi="Palatino Linotype"/>
          <w:i/>
          <w:color w:val="365F91" w:themeColor="accent1" w:themeShade="BF"/>
        </w:rPr>
        <w:t xml:space="preserve">, cuentos, juegos…, y, por otro, del amplio abanico de actividades que figuran en la </w:t>
      </w:r>
      <w:r w:rsidRPr="00600A4F">
        <w:rPr>
          <w:rFonts w:ascii="Palatino Linotype" w:hAnsi="Palatino Linotype"/>
          <w:b/>
          <w:i/>
          <w:color w:val="365F91" w:themeColor="accent1" w:themeShade="BF"/>
        </w:rPr>
        <w:t xml:space="preserve">página web </w:t>
      </w:r>
      <w:r w:rsidRPr="00600A4F">
        <w:rPr>
          <w:rFonts w:ascii="Palatino Linotype" w:hAnsi="Palatino Linotype"/>
          <w:i/>
          <w:color w:val="365F91" w:themeColor="accent1" w:themeShade="BF"/>
        </w:rPr>
        <w:t xml:space="preserve">vinculadas a cada una de las unidades didácticas. De esta forma, la editorial PROYECTO EDUCA garantiza tanto el tratamiento de todos los contenidos curriculares como la consecución de las competencias </w:t>
      </w:r>
      <w:r w:rsidR="00AC0FC0">
        <w:rPr>
          <w:rFonts w:ascii="Palatino Linotype" w:hAnsi="Palatino Linotype"/>
          <w:i/>
          <w:color w:val="365F91" w:themeColor="accent1" w:themeShade="BF"/>
        </w:rPr>
        <w:t>propias de la materia.</w:t>
      </w:r>
    </w:p>
    <w:p w:rsidR="00BA0704" w:rsidRDefault="00BA0704" w:rsidP="008D7ABE">
      <w:pPr>
        <w:spacing w:line="276" w:lineRule="auto"/>
        <w:contextualSpacing/>
        <w:rPr>
          <w:rFonts w:ascii="Palatino Linotype" w:hAnsi="Palatino Linotype"/>
          <w:color w:val="000000"/>
          <w:sz w:val="22"/>
          <w:szCs w:val="22"/>
        </w:rPr>
      </w:pPr>
    </w:p>
    <w:p w:rsidR="00BA0704" w:rsidRPr="000D7996" w:rsidRDefault="00BA0704" w:rsidP="008D7ABE">
      <w:pPr>
        <w:spacing w:line="276" w:lineRule="auto"/>
        <w:contextualSpacing/>
        <w:rPr>
          <w:rFonts w:ascii="Palatino Linotype" w:hAnsi="Palatino Linotype"/>
          <w:color w:val="000000"/>
          <w:sz w:val="22"/>
          <w:szCs w:val="22"/>
        </w:rPr>
        <w:sectPr w:rsidR="00BA0704" w:rsidRPr="000D7996" w:rsidSect="001A1C55">
          <w:footerReference w:type="default" r:id="rId14"/>
          <w:pgSz w:w="11906" w:h="16838"/>
          <w:pgMar w:top="1134" w:right="1134" w:bottom="1134" w:left="1134" w:header="709" w:footer="709" w:gutter="0"/>
          <w:pgNumType w:start="1"/>
          <w:cols w:space="708"/>
          <w:docGrid w:linePitch="360"/>
        </w:sectPr>
      </w:pPr>
    </w:p>
    <w:tbl>
      <w:tblPr>
        <w:tblStyle w:val="Tablaconcuadrcula2"/>
        <w:tblW w:w="4887" w:type="pct"/>
        <w:tblLook w:val="04A0" w:firstRow="1" w:lastRow="0" w:firstColumn="1" w:lastColumn="0" w:noHBand="0" w:noVBand="1"/>
      </w:tblPr>
      <w:tblGrid>
        <w:gridCol w:w="241"/>
        <w:gridCol w:w="2262"/>
        <w:gridCol w:w="732"/>
        <w:gridCol w:w="3035"/>
        <w:gridCol w:w="966"/>
        <w:gridCol w:w="1567"/>
        <w:gridCol w:w="1827"/>
        <w:gridCol w:w="4700"/>
      </w:tblGrid>
      <w:tr w:rsidR="000D0689" w:rsidRPr="009F49BB" w:rsidTr="000D0689">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UNIDAD  1</w:t>
            </w:r>
          </w:p>
          <w:p w:rsidR="009F49BB" w:rsidRPr="009F49BB" w:rsidRDefault="00E25E48" w:rsidP="009F49BB">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9F49BB" w:rsidRPr="009F49BB">
              <w:rPr>
                <w:rFonts w:ascii="Palatino Linotype" w:hAnsi="Palatino Linotype"/>
                <w:b/>
                <w:color w:val="FFFFFF" w:themeColor="background1"/>
                <w:sz w:val="20"/>
                <w:szCs w:val="20"/>
              </w:rPr>
              <w:t>identidad personal y la vida afectiva</w:t>
            </w:r>
          </w:p>
          <w:p w:rsidR="00E25E48" w:rsidRPr="009F49BB" w:rsidRDefault="00E25E48" w:rsidP="009F49BB">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24EC4"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D0689"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E25E48" w:rsidRPr="009F49BB"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w:t>
            </w:r>
            <w:r w:rsidR="000D0689">
              <w:rPr>
                <w:rFonts w:ascii="Palatino Linotype" w:hAnsi="Palatino Linotype"/>
                <w:color w:val="FFFFFF" w:themeColor="background1"/>
                <w:sz w:val="20"/>
                <w:szCs w:val="20"/>
              </w:rPr>
              <w:t>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E25E48" w:rsidRPr="009F49BB" w:rsidTr="000D0689">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E25E48" w:rsidRPr="009F49BB" w:rsidRDefault="00E25E48" w:rsidP="009F49BB">
            <w:pPr>
              <w:widowControl w:val="0"/>
              <w:spacing w:before="120" w:after="120"/>
              <w:rPr>
                <w:rFonts w:ascii="Palatino Linotype" w:hAnsi="Palatino Linotype"/>
                <w:sz w:val="20"/>
                <w:szCs w:val="20"/>
              </w:rPr>
            </w:pPr>
          </w:p>
        </w:tc>
      </w:tr>
      <w:tr w:rsidR="00ED2DC0" w:rsidRPr="009F49BB" w:rsidTr="000D0689">
        <w:trPr>
          <w:trHeight w:val="464"/>
        </w:trPr>
        <w:tc>
          <w:tcPr>
            <w:tcW w:w="819" w:type="pct"/>
            <w:gridSpan w:val="2"/>
            <w:vMerge w:val="restart"/>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r w:rsidRPr="009F49BB">
              <w:rPr>
                <w:rFonts w:ascii="Palatino Linotype" w:hAnsi="Palatino Linotype"/>
                <w:sz w:val="20"/>
                <w:szCs w:val="20"/>
              </w:rPr>
              <w:t xml:space="preserve"> La investigación ética. Pensamiento crítico y filosófico.</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Naturaleza humana (dignidad, libertad, …)</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identidad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emocional y sentimental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autoestima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igualdad y el respeto mutuo en las relaciones afectivas</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Las relaciones de amistad</w:t>
            </w:r>
          </w:p>
          <w:p w:rsidR="00ED2DC0" w:rsidRPr="000D0689"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afectivo-sexual</w:t>
            </w:r>
          </w:p>
        </w:tc>
        <w:tc>
          <w:tcPr>
            <w:tcW w:w="237" w:type="pct"/>
            <w:vMerge w:val="restar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C83B10" w:rsidRPr="0022010C">
              <w:rPr>
                <w:rFonts w:ascii="Palatino Linotype" w:eastAsia="Times New Roman" w:hAnsi="Palatino Linotype" w:cs="Times New Roman"/>
                <w:sz w:val="20"/>
                <w:szCs w:val="20"/>
                <w:lang w:eastAsia="es-ES_tradnl"/>
              </w:rPr>
              <w:t>ética</w:t>
            </w:r>
            <w:r w:rsidR="00247756">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w:t>
            </w:r>
            <w:r w:rsidR="00247756" w:rsidRPr="0022010C">
              <w:rPr>
                <w:rFonts w:ascii="Palatino Linotype" w:eastAsia="Times New Roman" w:hAnsi="Palatino Linotype" w:cs="Times New Roman"/>
                <w:sz w:val="20"/>
                <w:szCs w:val="20"/>
                <w:lang w:eastAsia="es-ES_tradnl"/>
              </w:rPr>
              <w:t>críticamente</w:t>
            </w:r>
            <w:r w:rsidRPr="0022010C">
              <w:rPr>
                <w:rFonts w:ascii="Palatino Linotype" w:eastAsia="Times New Roman" w:hAnsi="Palatino Linotype" w:cs="Times New Roman"/>
                <w:sz w:val="20"/>
                <w:szCs w:val="20"/>
                <w:lang w:eastAsia="es-ES_tradnl"/>
              </w:rPr>
              <w:t xml:space="preserve"> información fiable y generando una actitud reflexiva al respecto, para promover el auto</w:t>
            </w:r>
            <w:r w:rsidR="00C24EC4">
              <w:rPr>
                <w:rFonts w:ascii="Palatino Linotype" w:eastAsia="Times New Roman" w:hAnsi="Palatino Linotype" w:cs="Times New Roman"/>
                <w:sz w:val="20"/>
                <w:szCs w:val="20"/>
                <w:lang w:eastAsia="es-ES_tradnl"/>
              </w:rPr>
              <w:t>co</w:t>
            </w:r>
            <w:r w:rsidRPr="0022010C">
              <w:rPr>
                <w:rFonts w:ascii="Palatino Linotype" w:eastAsia="Times New Roman" w:hAnsi="Palatino Linotype" w:cs="Times New Roman"/>
                <w:sz w:val="20"/>
                <w:szCs w:val="20"/>
                <w:lang w:eastAsia="es-ES_tradnl"/>
              </w:rPr>
              <w:t xml:space="preserve">nocimiento y la elaboración de planteamientos y juicios morales de manera </w:t>
            </w:r>
            <w:r w:rsidR="00247756" w:rsidRPr="0022010C">
              <w:rPr>
                <w:rFonts w:ascii="Palatino Linotype" w:eastAsia="Times New Roman" w:hAnsi="Palatino Linotype" w:cs="Times New Roman"/>
                <w:sz w:val="20"/>
                <w:szCs w:val="20"/>
                <w:lang w:eastAsia="es-ES_tradnl"/>
              </w:rPr>
              <w:t>autónoma</w:t>
            </w:r>
            <w:r w:rsidRPr="0022010C">
              <w:rPr>
                <w:rFonts w:ascii="Palatino Linotype" w:eastAsia="Times New Roman" w:hAnsi="Palatino Linotype" w:cs="Times New Roman"/>
                <w:sz w:val="20"/>
                <w:szCs w:val="20"/>
                <w:lang w:eastAsia="es-ES_tradnl"/>
              </w:rPr>
              <w:t xml:space="preserve"> y razonada. </w:t>
            </w: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2,3,4,8, 14, 15, 20, 21</w:t>
            </w:r>
            <w:r w:rsidR="00316653">
              <w:rPr>
                <w:rFonts w:ascii="Palatino Linotype" w:hAnsi="Palatino Linotype" w:cs="Arial"/>
                <w:color w:val="000000"/>
                <w:sz w:val="20"/>
                <w:szCs w:val="20"/>
              </w:rPr>
              <w:t>, 28, 30</w:t>
            </w:r>
          </w:p>
        </w:tc>
        <w:tc>
          <w:tcPr>
            <w:tcW w:w="512" w:type="pct"/>
            <w:shd w:val="clear" w:color="auto" w:fill="EEECE1" w:themeFill="background2"/>
          </w:tcPr>
          <w:p w:rsidR="00ED2DC0" w:rsidRPr="009F49BB"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ED2DC0" w:rsidRPr="009F49BB" w:rsidRDefault="00ED2DC0" w:rsidP="00ED2DC0">
            <w:pPr>
              <w:spacing w:before="120" w:after="120"/>
              <w:jc w:val="left"/>
              <w:rPr>
                <w:rFonts w:ascii="Palatino Linotype" w:hAnsi="Palatino Linotype"/>
                <w:sz w:val="20"/>
                <w:szCs w:val="20"/>
              </w:rPr>
            </w:pPr>
          </w:p>
        </w:tc>
        <w:tc>
          <w:tcPr>
            <w:tcW w:w="1533"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1.1 Construir y expresar un concepto ajustado de sí mismo reconociendo las </w:t>
            </w:r>
            <w:r w:rsidR="00247756" w:rsidRPr="0022010C">
              <w:rPr>
                <w:rFonts w:ascii="Palatino Linotype" w:eastAsia="Times New Roman" w:hAnsi="Palatino Linotype" w:cs="Times New Roman"/>
                <w:sz w:val="20"/>
                <w:szCs w:val="20"/>
                <w:lang w:eastAsia="es-ES_tradnl"/>
              </w:rPr>
              <w:t>múltiples</w:t>
            </w:r>
            <w:r w:rsidRPr="0022010C">
              <w:rPr>
                <w:rFonts w:ascii="Palatino Linotype" w:eastAsia="Times New Roman" w:hAnsi="Palatino Linotype" w:cs="Times New Roman"/>
                <w:sz w:val="20"/>
                <w:szCs w:val="20"/>
                <w:lang w:eastAsia="es-ES_tradnl"/>
              </w:rPr>
              <w:t xml:space="preserve"> dimensiones de su naturaleza y personalidad, así como de la </w:t>
            </w:r>
            <w:r w:rsidR="00247756" w:rsidRPr="0022010C">
              <w:rPr>
                <w:rFonts w:ascii="Palatino Linotype" w:eastAsia="Times New Roman" w:hAnsi="Palatino Linotype" w:cs="Times New Roman"/>
                <w:sz w:val="20"/>
                <w:szCs w:val="20"/>
                <w:lang w:eastAsia="es-ES_tradnl"/>
              </w:rPr>
              <w:t>dimensión</w:t>
            </w:r>
            <w:r w:rsidRPr="0022010C">
              <w:rPr>
                <w:rFonts w:ascii="Palatino Linotype" w:eastAsia="Times New Roman" w:hAnsi="Palatino Linotype" w:cs="Times New Roman"/>
                <w:sz w:val="20"/>
                <w:szCs w:val="20"/>
                <w:lang w:eastAsia="es-ES_tradnl"/>
              </w:rPr>
              <w:t xml:space="preserve"> </w:t>
            </w:r>
            <w:r w:rsidR="00247756" w:rsidRPr="0022010C">
              <w:rPr>
                <w:rFonts w:ascii="Palatino Linotype" w:eastAsia="Times New Roman" w:hAnsi="Palatino Linotype" w:cs="Times New Roman"/>
                <w:sz w:val="20"/>
                <w:szCs w:val="20"/>
                <w:lang w:eastAsia="es-ES_tradnl"/>
              </w:rPr>
              <w:t>cívica</w:t>
            </w:r>
            <w:r w:rsidRPr="0022010C">
              <w:rPr>
                <w:rFonts w:ascii="Palatino Linotype" w:eastAsia="Times New Roman" w:hAnsi="Palatino Linotype" w:cs="Times New Roman"/>
                <w:sz w:val="20"/>
                <w:szCs w:val="20"/>
                <w:lang w:eastAsia="es-ES_tradnl"/>
              </w:rPr>
              <w:t xml:space="preserve"> y moral de la misma, a partir de la </w:t>
            </w:r>
            <w:r w:rsidR="00247756" w:rsidRPr="0022010C">
              <w:rPr>
                <w:rFonts w:ascii="Palatino Linotype" w:eastAsia="Times New Roman" w:hAnsi="Palatino Linotype" w:cs="Times New Roman"/>
                <w:sz w:val="20"/>
                <w:szCs w:val="20"/>
                <w:lang w:eastAsia="es-ES_tradnl"/>
              </w:rPr>
              <w:t>investigación</w:t>
            </w:r>
            <w:r w:rsidRPr="0022010C">
              <w:rPr>
                <w:rFonts w:ascii="Palatino Linotype" w:eastAsia="Times New Roman" w:hAnsi="Palatino Linotype" w:cs="Times New Roman"/>
                <w:sz w:val="20"/>
                <w:szCs w:val="20"/>
                <w:lang w:eastAsia="es-ES_tradnl"/>
              </w:rPr>
              <w:t xml:space="preserve"> y el </w:t>
            </w:r>
            <w:r w:rsidR="00247756" w:rsidRPr="0022010C">
              <w:rPr>
                <w:rFonts w:ascii="Palatino Linotype" w:eastAsia="Times New Roman" w:hAnsi="Palatino Linotype" w:cs="Times New Roman"/>
                <w:sz w:val="20"/>
                <w:szCs w:val="20"/>
                <w:lang w:eastAsia="es-ES_tradnl"/>
              </w:rPr>
              <w:t>diálogo</w:t>
            </w:r>
            <w:r w:rsidRPr="0022010C">
              <w:rPr>
                <w:rFonts w:ascii="Palatino Linotype" w:eastAsia="Times New Roman" w:hAnsi="Palatino Linotype" w:cs="Times New Roman"/>
                <w:sz w:val="20"/>
                <w:szCs w:val="20"/>
                <w:lang w:eastAsia="es-ES_tradnl"/>
              </w:rPr>
              <w:t xml:space="preserve"> en torno a diversas concepciones sobre la naturaleza humana. </w:t>
            </w:r>
          </w:p>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1.2 Identificar, gestionar y comunicar ideas, emociones, afectos y deseos con comprensión y </w:t>
            </w:r>
            <w:r w:rsidR="00247756" w:rsidRPr="0022010C">
              <w:rPr>
                <w:rFonts w:ascii="Palatino Linotype" w:eastAsia="Times New Roman" w:hAnsi="Palatino Linotype" w:cs="Times New Roman"/>
                <w:sz w:val="20"/>
                <w:szCs w:val="20"/>
                <w:lang w:eastAsia="es-ES_tradnl"/>
              </w:rPr>
              <w:t>empatía</w:t>
            </w:r>
            <w:r w:rsidRPr="0022010C">
              <w:rPr>
                <w:rFonts w:ascii="Palatino Linotype" w:eastAsia="Times New Roman" w:hAnsi="Palatino Linotype" w:cs="Times New Roman"/>
                <w:sz w:val="20"/>
                <w:szCs w:val="20"/>
                <w:lang w:eastAsia="es-ES_tradnl"/>
              </w:rPr>
              <w:t xml:space="preserve"> hacia las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personas, demostrando autoestima y compartiendo un concepto adecuado de lo que deben ser las relaciones con otras personas, incluyendo el </w:t>
            </w:r>
            <w:r w:rsidR="00247756" w:rsidRPr="0022010C">
              <w:rPr>
                <w:rFonts w:ascii="Palatino Linotype" w:eastAsia="Times New Roman" w:hAnsi="Palatino Linotype" w:cs="Times New Roman"/>
                <w:sz w:val="20"/>
                <w:szCs w:val="20"/>
                <w:lang w:eastAsia="es-ES_tradnl"/>
              </w:rPr>
              <w:t>ámbito</w:t>
            </w:r>
            <w:r w:rsidRPr="0022010C">
              <w:rPr>
                <w:rFonts w:ascii="Palatino Linotype" w:eastAsia="Times New Roman" w:hAnsi="Palatino Linotype" w:cs="Times New Roman"/>
                <w:sz w:val="20"/>
                <w:szCs w:val="20"/>
                <w:lang w:eastAsia="es-ES_tradnl"/>
              </w:rPr>
              <w:t xml:space="preserve"> afectivo-sexual. </w:t>
            </w: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6, 13, 22, 26</w:t>
            </w:r>
            <w:r w:rsidR="00316653">
              <w:rPr>
                <w:rFonts w:ascii="Palatino Linotype" w:hAnsi="Palatino Linotype" w:cs="Arial"/>
                <w:color w:val="000000"/>
                <w:sz w:val="20"/>
                <w:szCs w:val="20"/>
              </w:rPr>
              <w:t>, 29</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1,7, 12, 25</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0D0689" w:rsidRPr="009F49BB" w:rsidTr="000D0689">
        <w:trPr>
          <w:trHeight w:val="520"/>
        </w:trPr>
        <w:tc>
          <w:tcPr>
            <w:tcW w:w="819" w:type="pct"/>
            <w:gridSpan w:val="2"/>
            <w:vMerge/>
            <w:tcBorders>
              <w:bottom w:val="single" w:sz="4" w:space="0" w:color="auto"/>
            </w:tcBorders>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5, 27</w:t>
            </w:r>
          </w:p>
        </w:tc>
        <w:tc>
          <w:tcPr>
            <w:tcW w:w="512" w:type="pct"/>
            <w:tcBorders>
              <w:bottom w:val="single" w:sz="4" w:space="0" w:color="auto"/>
            </w:tcBorders>
            <w:shd w:val="clear" w:color="auto" w:fill="EEECE1" w:themeFill="background2"/>
          </w:tcPr>
          <w:p w:rsidR="00ED2DC0"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c>
          <w:tcPr>
            <w:tcW w:w="819" w:type="pct"/>
            <w:gridSpan w:val="2"/>
            <w:vMerge/>
            <w:shd w:val="clear" w:color="auto" w:fill="EEECE1" w:themeFill="background2"/>
          </w:tcPr>
          <w:p w:rsidR="00ED2DC0" w:rsidRPr="009F49BB" w:rsidRDefault="00ED2DC0" w:rsidP="009F49BB">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w:t>
            </w:r>
            <w:r w:rsidR="00247756" w:rsidRPr="0022010C">
              <w:rPr>
                <w:rFonts w:ascii="Palatino Linotype" w:eastAsia="Times New Roman" w:hAnsi="Palatino Linotype" w:cs="Times New Roman"/>
                <w:sz w:val="20"/>
                <w:szCs w:val="20"/>
                <w:lang w:eastAsia="es-ES_tradnl"/>
              </w:rPr>
              <w:t>empática</w:t>
            </w:r>
            <w:r w:rsidRPr="0022010C">
              <w:rPr>
                <w:rFonts w:ascii="Palatino Linotype" w:eastAsia="Times New Roman" w:hAnsi="Palatino Linotype" w:cs="Times New Roman"/>
                <w:sz w:val="20"/>
                <w:szCs w:val="20"/>
                <w:lang w:eastAsia="es-ES_tradnl"/>
              </w:rPr>
              <w:t xml:space="preserve"> y cuidadosa con respecto a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y a la naturaleza. </w:t>
            </w:r>
          </w:p>
        </w:tc>
        <w:tc>
          <w:tcPr>
            <w:tcW w:w="310" w:type="pct"/>
            <w:shd w:val="clear" w:color="auto" w:fill="EEECE1" w:themeFill="background2"/>
          </w:tcPr>
          <w:p w:rsidR="00ED2DC0" w:rsidRPr="00D713E5" w:rsidRDefault="00ED2DC0"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16,17,18, 19, 23, 24</w:t>
            </w:r>
          </w:p>
        </w:tc>
        <w:tc>
          <w:tcPr>
            <w:tcW w:w="512" w:type="pc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ED2DC0" w:rsidRPr="0022010C" w:rsidRDefault="00ED2DC0" w:rsidP="00ED2DC0">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ED2DC0" w:rsidRPr="00ED2DC0" w:rsidRDefault="00ED2DC0" w:rsidP="009F49BB">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w:t>
            </w:r>
            <w:r w:rsidR="00247756" w:rsidRPr="0022010C">
              <w:rPr>
                <w:rFonts w:ascii="Palatino Linotype" w:eastAsia="Times New Roman" w:hAnsi="Palatino Linotype" w:cs="Times New Roman"/>
                <w:sz w:val="20"/>
                <w:szCs w:val="20"/>
                <w:lang w:eastAsia="es-ES_tradnl"/>
              </w:rPr>
              <w:t>gestión</w:t>
            </w:r>
            <w:r w:rsidRPr="0022010C">
              <w:rPr>
                <w:rFonts w:ascii="Palatino Linotype" w:eastAsia="Times New Roman" w:hAnsi="Palatino Linotype" w:cs="Times New Roman"/>
                <w:sz w:val="20"/>
                <w:szCs w:val="20"/>
                <w:lang w:eastAsia="es-ES_tradnl"/>
              </w:rPr>
              <w:t xml:space="preserve"> equilibrada de las emociones, de estima y cuidado de sí mismo y de los otros, identificando, analizando y expresando de manera asertiva las propias emociones y sentimientos, y reconociendo y valorando los de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en distintos contextos y en torno a actividades creativas y de </w:t>
            </w:r>
            <w:r w:rsidR="00247756" w:rsidRPr="0022010C">
              <w:rPr>
                <w:rFonts w:ascii="Palatino Linotype" w:eastAsia="Times New Roman" w:hAnsi="Palatino Linotype" w:cs="Times New Roman"/>
                <w:sz w:val="20"/>
                <w:szCs w:val="20"/>
                <w:lang w:eastAsia="es-ES_tradnl"/>
              </w:rPr>
              <w:t>reflexión</w:t>
            </w:r>
            <w:r w:rsidRPr="0022010C">
              <w:rPr>
                <w:rFonts w:ascii="Palatino Linotype" w:eastAsia="Times New Roman" w:hAnsi="Palatino Linotype" w:cs="Times New Roman"/>
                <w:sz w:val="20"/>
                <w:szCs w:val="20"/>
                <w:lang w:eastAsia="es-ES_tradnl"/>
              </w:rPr>
              <w:t xml:space="preserve"> individual o dialogada sobre cuestiones </w:t>
            </w:r>
            <w:r w:rsidR="00D713E5">
              <w:rPr>
                <w:rFonts w:ascii="Palatino Linotype" w:eastAsia="Times New Roman" w:hAnsi="Palatino Linotype" w:cs="Times New Roman"/>
                <w:sz w:val="20"/>
                <w:szCs w:val="20"/>
                <w:lang w:eastAsia="es-ES_tradnl"/>
              </w:rPr>
              <w:t xml:space="preserve">éticas y </w:t>
            </w:r>
            <w:r w:rsidRPr="0022010C">
              <w:rPr>
                <w:rFonts w:ascii="Palatino Linotype" w:eastAsia="Times New Roman" w:hAnsi="Palatino Linotype" w:cs="Times New Roman"/>
                <w:sz w:val="20"/>
                <w:szCs w:val="20"/>
                <w:lang w:eastAsia="es-ES_tradnl"/>
              </w:rPr>
              <w:t xml:space="preserve">cívicas. </w:t>
            </w:r>
          </w:p>
        </w:tc>
      </w:tr>
    </w:tbl>
    <w:p w:rsidR="00146415" w:rsidRDefault="00146415">
      <w:pPr>
        <w:jc w:val="left"/>
      </w:pPr>
      <w: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252B79" w:rsidRPr="009C33EE" w:rsidTr="00247756">
        <w:trPr>
          <w:trHeight w:val="491"/>
        </w:trPr>
        <w:tc>
          <w:tcPr>
            <w:tcW w:w="5000" w:type="pct"/>
            <w:gridSpan w:val="5"/>
            <w:tcBorders>
              <w:top w:val="single" w:sz="4" w:space="0" w:color="auto"/>
              <w:left w:val="nil"/>
              <w:bottom w:val="single" w:sz="4" w:space="0" w:color="auto"/>
              <w:right w:val="nil"/>
            </w:tcBorders>
            <w:shd w:val="clear" w:color="auto" w:fill="auto"/>
          </w:tcPr>
          <w:p w:rsidR="00252B79" w:rsidRPr="009161E3" w:rsidRDefault="00252B79" w:rsidP="00DE09D1">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RÚBRICA PARA LA EVALUACIÓN DE LA Unidad 1</w:t>
            </w:r>
          </w:p>
          <w:p w:rsidR="00C24EC4" w:rsidRPr="00C24EC4" w:rsidRDefault="00C24EC4" w:rsidP="00C24EC4">
            <w:pPr>
              <w:spacing w:after="120" w:line="276" w:lineRule="auto"/>
              <w:jc w:val="left"/>
              <w:rPr>
                <w:rFonts w:ascii="Palatino Linotype" w:hAnsi="Palatino Linotype"/>
                <w:sz w:val="22"/>
                <w:szCs w:val="22"/>
              </w:rPr>
            </w:pPr>
            <w:r w:rsidRPr="00C24EC4">
              <w:rPr>
                <w:rFonts w:ascii="Palatino Linotype" w:hAnsi="Palatino Linotype"/>
                <w:sz w:val="22"/>
                <w:szCs w:val="22"/>
              </w:rPr>
              <w:t xml:space="preserve">Para </w:t>
            </w:r>
            <w:r w:rsidR="00A92EFC">
              <w:rPr>
                <w:rFonts w:ascii="Palatino Linotype" w:hAnsi="Palatino Linotype"/>
                <w:sz w:val="22"/>
                <w:szCs w:val="22"/>
              </w:rPr>
              <w:t>evaluar</w:t>
            </w:r>
            <w:r w:rsidRPr="00C24EC4">
              <w:rPr>
                <w:rFonts w:ascii="Palatino Linotype" w:hAnsi="Palatino Linotype"/>
                <w:sz w:val="22"/>
                <w:szCs w:val="22"/>
              </w:rPr>
              <w:t xml:space="preserve"> </w:t>
            </w:r>
            <w:r w:rsidR="00A92EFC">
              <w:rPr>
                <w:rFonts w:ascii="Palatino Linotype" w:hAnsi="Palatino Linotype"/>
                <w:sz w:val="22"/>
                <w:szCs w:val="22"/>
              </w:rPr>
              <w:t>el grado de consecución de las competencias</w:t>
            </w:r>
            <w:r w:rsidRPr="00C24EC4">
              <w:rPr>
                <w:rFonts w:ascii="Palatino Linotype" w:hAnsi="Palatino Linotype"/>
                <w:sz w:val="22"/>
                <w:szCs w:val="22"/>
              </w:rPr>
              <w:t xml:space="preserve"> son necesarios unos instrumentos de eval</w:t>
            </w:r>
            <w:r>
              <w:rPr>
                <w:rFonts w:ascii="Palatino Linotype" w:hAnsi="Palatino Linotype"/>
                <w:sz w:val="22"/>
                <w:szCs w:val="22"/>
              </w:rPr>
              <w:t>uación para cada tipo de activi</w:t>
            </w:r>
            <w:r w:rsidRPr="00C24EC4">
              <w:rPr>
                <w:rFonts w:ascii="Palatino Linotype" w:hAnsi="Palatino Linotype"/>
                <w:sz w:val="22"/>
                <w:szCs w:val="22"/>
              </w:rPr>
              <w:t>dad. Las tareas de adquisición de conocimientos se evalúan a través del cuaderno de aprendizaje; las de reflexión autónoma,</w:t>
            </w:r>
            <w:r>
              <w:rPr>
                <w:rFonts w:ascii="Palatino Linotype" w:hAnsi="Palatino Linotype"/>
                <w:sz w:val="22"/>
                <w:szCs w:val="22"/>
              </w:rPr>
              <w:t xml:space="preserve"> a través de las actividades es</w:t>
            </w:r>
            <w:r w:rsidRPr="00C24EC4">
              <w:rPr>
                <w:rFonts w:ascii="Palatino Linotype" w:hAnsi="Palatino Linotype"/>
                <w:sz w:val="22"/>
                <w:szCs w:val="22"/>
              </w:rPr>
              <w:t>critas diseñadas para este fin; las actividades de debate a través de las intervenciones del alumnado en el aula; las de investigac</w:t>
            </w:r>
            <w:r>
              <w:rPr>
                <w:rFonts w:ascii="Palatino Linotype" w:hAnsi="Palatino Linotype"/>
                <w:sz w:val="22"/>
                <w:szCs w:val="22"/>
              </w:rPr>
              <w:t>ión, a través de trabajos escri</w:t>
            </w:r>
            <w:r w:rsidRPr="00C24EC4">
              <w:rPr>
                <w:rFonts w:ascii="Palatino Linotype" w:hAnsi="Palatino Linotype"/>
                <w:sz w:val="22"/>
                <w:szCs w:val="22"/>
              </w:rPr>
              <w:t>tos. Por último, las actividades orientadas a la educación emocional se evalúan a través de la observación de clase y la realizaci</w:t>
            </w:r>
            <w:r>
              <w:rPr>
                <w:rFonts w:ascii="Palatino Linotype" w:hAnsi="Palatino Linotype"/>
                <w:sz w:val="22"/>
                <w:szCs w:val="22"/>
              </w:rPr>
              <w:t>ón (oral o escrita) de las acti</w:t>
            </w:r>
            <w:r w:rsidRPr="00C24EC4">
              <w:rPr>
                <w:rFonts w:ascii="Palatino Linotype" w:hAnsi="Palatino Linotype"/>
                <w:sz w:val="22"/>
                <w:szCs w:val="22"/>
              </w:rPr>
              <w:t xml:space="preserve">vidades diseñadas con este fin. </w:t>
            </w:r>
          </w:p>
          <w:p w:rsidR="00252B79" w:rsidRPr="009C33EE" w:rsidRDefault="00C24EC4" w:rsidP="00DE09D1">
            <w:pPr>
              <w:spacing w:after="120" w:line="276" w:lineRule="auto"/>
              <w:jc w:val="left"/>
              <w:rPr>
                <w:rFonts w:ascii="Palatino Linotype" w:hAnsi="Palatino Linotype"/>
                <w:sz w:val="22"/>
                <w:szCs w:val="22"/>
              </w:rPr>
            </w:pPr>
            <w:r w:rsidRPr="00C24EC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252B79" w:rsidRPr="009C33EE" w:rsidTr="00247756">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b/>
                <w:sz w:val="22"/>
                <w:szCs w:val="22"/>
              </w:rPr>
            </w:pPr>
          </w:p>
        </w:tc>
      </w:tr>
      <w:tr w:rsidR="00252B79" w:rsidRPr="009C33EE" w:rsidTr="00247756">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0,5</w:t>
            </w:r>
            <w:r w:rsidR="00252B79"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w:t>
            </w:r>
            <w:r w:rsidR="00252B79"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1,5</w:t>
            </w:r>
            <w:r w:rsidR="00252B79"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2</w:t>
            </w:r>
            <w:r w:rsidR="00252B79" w:rsidRPr="009C33EE">
              <w:rPr>
                <w:rFonts w:ascii="Palatino Linotype" w:hAnsi="Palatino Linotype"/>
                <w:b/>
                <w:sz w:val="22"/>
                <w:szCs w:val="22"/>
              </w:rPr>
              <w:t xml:space="preserve"> PUNTOS</w:t>
            </w:r>
          </w:p>
        </w:tc>
      </w:tr>
      <w:tr w:rsidR="00252B79" w:rsidRPr="009C33EE" w:rsidTr="00247756">
        <w:trPr>
          <w:trHeight w:hRule="exact" w:val="115"/>
        </w:trPr>
        <w:tc>
          <w:tcPr>
            <w:tcW w:w="5000" w:type="pct"/>
            <w:gridSpan w:val="5"/>
            <w:tcBorders>
              <w:top w:val="single" w:sz="8" w:space="0" w:color="auto"/>
              <w:left w:val="nil"/>
              <w:right w:val="nil"/>
            </w:tcBorders>
            <w:shd w:val="clear" w:color="auto" w:fill="auto"/>
            <w:vAlign w:val="center"/>
          </w:tcPr>
          <w:p w:rsidR="00252B79" w:rsidRPr="009C33EE" w:rsidRDefault="00252B79" w:rsidP="00DE09D1">
            <w:pPr>
              <w:rPr>
                <w:rFonts w:ascii="Palatino Linotype" w:hAnsi="Palatino Linotype"/>
                <w:sz w:val="22"/>
                <w:szCs w:val="22"/>
              </w:rPr>
            </w:pPr>
            <w:r w:rsidRPr="009C33EE">
              <w:rPr>
                <w:rFonts w:ascii="Palatino Linotype" w:hAnsi="Palatino Linotype"/>
                <w:sz w:val="22"/>
                <w:szCs w:val="22"/>
              </w:rPr>
              <w:t xml:space="preserve">        </w:t>
            </w:r>
          </w:p>
        </w:tc>
      </w:tr>
      <w:tr w:rsidR="00252B79" w:rsidRPr="009C33EE" w:rsidTr="00247756">
        <w:trPr>
          <w:trHeight w:val="292"/>
        </w:trPr>
        <w:tc>
          <w:tcPr>
            <w:tcW w:w="1310" w:type="pct"/>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252B79" w:rsidRPr="009C33EE" w:rsidTr="00247756">
        <w:trPr>
          <w:trHeight w:val="578"/>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1310" w:type="pct"/>
            <w:tcBorders>
              <w:left w:val="nil"/>
              <w:bottom w:val="single" w:sz="4" w:space="0" w:color="auto"/>
              <w:right w:val="nil"/>
            </w:tcBorders>
            <w:shd w:val="clear" w:color="auto" w:fill="FFFFFF" w:themeFill="background1"/>
            <w:vAlign w:val="center"/>
          </w:tcPr>
          <w:p w:rsidR="00252B79" w:rsidRPr="009C33EE" w:rsidRDefault="00252B79" w:rsidP="00DE09D1">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shd w:val="clear" w:color="auto" w:fill="EEECE1" w:themeFill="background2"/>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0,5 </w:t>
            </w:r>
            <w:r w:rsidR="00580E0D" w:rsidRPr="009C33EE">
              <w:rPr>
                <w:rFonts w:ascii="Palatino Linotype" w:hAnsi="Palatino Linotype"/>
                <w:b/>
                <w:sz w:val="22"/>
                <w:szCs w:val="22"/>
              </w:rPr>
              <w:t>PUNTOS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sidR="00580E0D">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1,5 </w:t>
            </w:r>
            <w:r w:rsidR="00580E0D" w:rsidRPr="009C33EE">
              <w:rPr>
                <w:rFonts w:ascii="Palatino Linotype" w:hAnsi="Palatino Linotype"/>
                <w:b/>
                <w:sz w:val="22"/>
                <w:szCs w:val="22"/>
              </w:rPr>
              <w:t>PUNTOS</w:t>
            </w:r>
          </w:p>
        </w:tc>
        <w:tc>
          <w:tcPr>
            <w:tcW w:w="957"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2 </w:t>
            </w:r>
            <w:r w:rsidR="00580E0D" w:rsidRPr="009C33EE">
              <w:rPr>
                <w:rFonts w:ascii="Palatino Linotype" w:hAnsi="Palatino Linotype"/>
                <w:b/>
                <w:sz w:val="22"/>
                <w:szCs w:val="22"/>
              </w:rPr>
              <w:t>PUNTOS</w:t>
            </w:r>
          </w:p>
        </w:tc>
      </w:tr>
      <w:tr w:rsidR="00252B79" w:rsidRPr="009C33EE" w:rsidTr="00247756">
        <w:trPr>
          <w:trHeight w:hRule="exact" w:val="115"/>
        </w:trPr>
        <w:tc>
          <w:tcPr>
            <w:tcW w:w="1310" w:type="pct"/>
            <w:tcBorders>
              <w:lef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252B79" w:rsidRPr="009C33EE" w:rsidTr="00247756">
        <w:trPr>
          <w:trHeight w:val="292"/>
        </w:trPr>
        <w:tc>
          <w:tcPr>
            <w:tcW w:w="1310" w:type="pct"/>
            <w:tcBorders>
              <w:bottom w:val="single" w:sz="4" w:space="0" w:color="auto"/>
            </w:tcBorders>
            <w:shd w:val="clear" w:color="auto" w:fill="EEECE1" w:themeFill="background2"/>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141E9C" w:rsidRDefault="00141E9C" w:rsidP="00222646">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5D7D0D" w:rsidRPr="009C33EE" w:rsidTr="00BA0704">
        <w:trPr>
          <w:trHeight w:val="292"/>
        </w:trPr>
        <w:tc>
          <w:tcPr>
            <w:tcW w:w="1310" w:type="pct"/>
            <w:tcBorders>
              <w:bottom w:val="single" w:sz="4" w:space="0" w:color="auto"/>
            </w:tcBorders>
            <w:shd w:val="clear" w:color="auto" w:fill="1F497D" w:themeFill="text2"/>
            <w:vAlign w:val="center"/>
          </w:tcPr>
          <w:p w:rsidR="005D7D0D" w:rsidRPr="009C33EE" w:rsidRDefault="005D7D0D"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5D7D0D" w:rsidRPr="009C33EE" w:rsidTr="00BA0704">
        <w:trPr>
          <w:trHeight w:hRule="exact" w:val="115"/>
        </w:trPr>
        <w:tc>
          <w:tcPr>
            <w:tcW w:w="1310" w:type="pct"/>
            <w:tcBorders>
              <w:left w:val="single" w:sz="8" w:space="0" w:color="FFFFFF" w:themeColor="background1"/>
            </w:tcBorders>
            <w:shd w:val="clear" w:color="auto" w:fill="auto"/>
            <w:vAlign w:val="center"/>
          </w:tcPr>
          <w:p w:rsidR="005D7D0D" w:rsidRPr="009C33EE" w:rsidRDefault="005D7D0D" w:rsidP="00BA0704">
            <w:pPr>
              <w:jc w:val="cente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5D7D0D" w:rsidRPr="009C33EE" w:rsidRDefault="005D7D0D" w:rsidP="00BA0704">
            <w:pPr>
              <w:rPr>
                <w:rFonts w:ascii="Palatino Linotype" w:hAnsi="Palatino Linotype"/>
                <w:sz w:val="22"/>
                <w:szCs w:val="22"/>
              </w:rPr>
            </w:pPr>
          </w:p>
        </w:tc>
      </w:tr>
      <w:tr w:rsidR="005D7D0D" w:rsidRPr="009C33EE" w:rsidTr="00BA0704">
        <w:trPr>
          <w:trHeight w:val="292"/>
        </w:trPr>
        <w:tc>
          <w:tcPr>
            <w:tcW w:w="1310" w:type="pct"/>
            <w:shd w:val="clear" w:color="auto" w:fill="DDD9C3" w:themeFill="background2" w:themeFillShade="E6"/>
            <w:vAlign w:val="center"/>
          </w:tcPr>
          <w:p w:rsidR="005D7D0D" w:rsidRPr="009C33EE" w:rsidRDefault="005D7D0D" w:rsidP="00C24EC4">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5D7D0D" w:rsidRPr="009C33EE" w:rsidTr="00BA0704">
        <w:trPr>
          <w:trHeight w:val="292"/>
        </w:trPr>
        <w:tc>
          <w:tcPr>
            <w:tcW w:w="1310" w:type="pct"/>
            <w:tcBorders>
              <w:bottom w:val="single" w:sz="4" w:space="0" w:color="auto"/>
            </w:tcBorders>
            <w:shd w:val="clear" w:color="auto" w:fill="EEECE1" w:themeFill="background2"/>
            <w:vAlign w:val="center"/>
          </w:tcPr>
          <w:p w:rsidR="005D7D0D" w:rsidRPr="009C33EE" w:rsidRDefault="005D7D0D" w:rsidP="00C24EC4">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D713E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141E9C" w:rsidRPr="000D7996" w:rsidRDefault="00141E9C" w:rsidP="00222646">
      <w:pPr>
        <w:shd w:val="clear" w:color="auto" w:fill="FFFFFF"/>
        <w:spacing w:line="276" w:lineRule="auto"/>
        <w:rPr>
          <w:rFonts w:ascii="Palatino Linotype" w:eastAsia="Times New Roman" w:hAnsi="Palatino Linotype" w:cs="Arial"/>
          <w:b/>
          <w:sz w:val="22"/>
          <w:szCs w:val="22"/>
        </w:rPr>
        <w:sectPr w:rsidR="00141E9C" w:rsidRPr="000D7996" w:rsidSect="00587336">
          <w:footerReference w:type="default" r:id="rId15"/>
          <w:pgSz w:w="16838" w:h="11906" w:orient="landscape"/>
          <w:pgMar w:top="567" w:right="567" w:bottom="567" w:left="567" w:header="709" w:footer="709" w:gutter="0"/>
          <w:cols w:space="708"/>
          <w:docGrid w:linePitch="360"/>
        </w:sectPr>
      </w:pPr>
    </w:p>
    <w:p w:rsidR="00413C24" w:rsidRPr="005355F1" w:rsidRDefault="00413C24" w:rsidP="00651462">
      <w:pPr>
        <w:pStyle w:val="Ttulo2"/>
        <w:shd w:val="clear" w:color="auto" w:fill="1F497D" w:themeFill="text2"/>
        <w:spacing w:before="0" w:line="276" w:lineRule="auto"/>
        <w:rPr>
          <w:color w:val="FFFFFF" w:themeColor="background1"/>
        </w:rPr>
      </w:pPr>
      <w:bookmarkStart w:id="21" w:name="dos"/>
      <w:bookmarkStart w:id="22" w:name="_Toc129802687"/>
      <w:bookmarkEnd w:id="21"/>
      <w:r w:rsidRPr="0063019A">
        <w:rPr>
          <w:color w:val="FFFFFF" w:themeColor="background1"/>
          <w:sz w:val="28"/>
        </w:rPr>
        <w:lastRenderedPageBreak/>
        <w:t xml:space="preserve">Unidad 2. </w:t>
      </w:r>
      <w:r w:rsidR="007054D7">
        <w:rPr>
          <w:color w:val="FFFFFF" w:themeColor="background1"/>
          <w:sz w:val="28"/>
        </w:rPr>
        <w:t>La reflexión ética</w:t>
      </w:r>
      <w:bookmarkEnd w:id="22"/>
    </w:p>
    <w:p w:rsidR="00413C24"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Presentación de la unidad</w:t>
      </w:r>
    </w:p>
    <w:p w:rsidR="001D25AC" w:rsidRPr="001D25AC" w:rsidRDefault="001D25AC" w:rsidP="001D25AC">
      <w:pPr>
        <w:rPr>
          <w:rFonts w:ascii="Palatino Linotype" w:hAnsi="Palatino Linotype"/>
          <w:b/>
          <w:color w:val="17365D" w:themeColor="text2" w:themeShade="BF"/>
        </w:rPr>
      </w:pPr>
    </w:p>
    <w:p w:rsidR="000E6D3C" w:rsidRPr="00D713E5" w:rsidRDefault="00D713E5" w:rsidP="00D713E5">
      <w:r>
        <w:rPr>
          <w:noProof/>
        </w:rPr>
        <w:drawing>
          <wp:inline distT="0" distB="0" distL="0" distR="0" wp14:anchorId="5BC43F35" wp14:editId="12B9AD6C">
            <wp:extent cx="6120130" cy="1838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dad 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486567" w:rsidRPr="001D25AC" w:rsidRDefault="00486567" w:rsidP="001D25AC">
      <w:pPr>
        <w:spacing w:before="360" w:after="200"/>
        <w:rPr>
          <w:rFonts w:ascii="Palatino Linotype" w:hAnsi="Palatino Linotype"/>
          <w:sz w:val="22"/>
          <w:szCs w:val="22"/>
        </w:rPr>
      </w:pPr>
      <w:r w:rsidRPr="001D25AC">
        <w:rPr>
          <w:rFonts w:ascii="Palatino Linotype" w:hAnsi="Palatino Linotype"/>
          <w:sz w:val="22"/>
          <w:szCs w:val="22"/>
        </w:rPr>
        <w:t xml:space="preserve">Esta </w:t>
      </w:r>
      <w:r w:rsidR="00D713E5" w:rsidRPr="001D25AC">
        <w:rPr>
          <w:rFonts w:ascii="Palatino Linotype" w:hAnsi="Palatino Linotype"/>
          <w:sz w:val="22"/>
          <w:szCs w:val="22"/>
        </w:rPr>
        <w:t xml:space="preserve">segunda </w:t>
      </w:r>
      <w:r w:rsidRPr="001D25AC">
        <w:rPr>
          <w:rFonts w:ascii="Palatino Linotype" w:hAnsi="Palatino Linotype"/>
          <w:sz w:val="22"/>
          <w:szCs w:val="22"/>
        </w:rPr>
        <w:t xml:space="preserve">unidad </w:t>
      </w:r>
      <w:r w:rsidR="00C24EC4" w:rsidRPr="001D25AC">
        <w:rPr>
          <w:rFonts w:ascii="Palatino Linotype" w:hAnsi="Palatino Linotype"/>
          <w:sz w:val="22"/>
          <w:szCs w:val="22"/>
        </w:rPr>
        <w:t>c</w:t>
      </w:r>
      <w:r w:rsidR="00D713E5" w:rsidRPr="001D25AC">
        <w:rPr>
          <w:rFonts w:ascii="Palatino Linotype" w:hAnsi="Palatino Linotype"/>
          <w:sz w:val="22"/>
          <w:szCs w:val="22"/>
        </w:rPr>
        <w:t>omienza</w:t>
      </w:r>
      <w:r w:rsidRPr="001D25AC">
        <w:rPr>
          <w:rFonts w:ascii="Palatino Linotype" w:hAnsi="Palatino Linotype"/>
          <w:sz w:val="22"/>
          <w:szCs w:val="22"/>
        </w:rPr>
        <w:t xml:space="preserve"> con la distinción entre </w:t>
      </w:r>
      <w:r w:rsidRPr="006F3A20">
        <w:rPr>
          <w:rFonts w:ascii="Palatino Linotype" w:hAnsi="Palatino Linotype"/>
          <w:b/>
          <w:sz w:val="22"/>
          <w:szCs w:val="22"/>
        </w:rPr>
        <w:t>ética y</w:t>
      </w:r>
      <w:r w:rsidR="00D713E5" w:rsidRPr="006F3A20">
        <w:rPr>
          <w:rFonts w:ascii="Palatino Linotype" w:hAnsi="Palatino Linotype"/>
          <w:b/>
          <w:sz w:val="22"/>
          <w:szCs w:val="22"/>
        </w:rPr>
        <w:t xml:space="preserve"> moral</w:t>
      </w:r>
      <w:r w:rsidR="00D713E5" w:rsidRPr="001D25AC">
        <w:rPr>
          <w:rFonts w:ascii="Palatino Linotype" w:hAnsi="Palatino Linotype"/>
          <w:sz w:val="22"/>
          <w:szCs w:val="22"/>
        </w:rPr>
        <w:t xml:space="preserve"> y a continuación se tratan</w:t>
      </w:r>
      <w:r w:rsidRPr="001D25AC">
        <w:rPr>
          <w:rFonts w:ascii="Palatino Linotype" w:hAnsi="Palatino Linotype"/>
          <w:sz w:val="22"/>
          <w:szCs w:val="22"/>
        </w:rPr>
        <w:t xml:space="preserve"> conceptos como el de la ética aplicada, la autonomía moral y la responsabilidad que va</w:t>
      </w:r>
      <w:r w:rsidR="006F3A20">
        <w:rPr>
          <w:rFonts w:ascii="Palatino Linotype" w:hAnsi="Palatino Linotype"/>
          <w:sz w:val="22"/>
          <w:szCs w:val="22"/>
        </w:rPr>
        <w:t>n unidos</w:t>
      </w:r>
      <w:r w:rsidRPr="001D25AC">
        <w:rPr>
          <w:rFonts w:ascii="Palatino Linotype" w:hAnsi="Palatino Linotype"/>
          <w:sz w:val="22"/>
          <w:szCs w:val="22"/>
        </w:rPr>
        <w:t xml:space="preserve"> a toda decisión ética. Además, se analiza la distinción entre </w:t>
      </w:r>
      <w:r w:rsidR="00C24EC4" w:rsidRPr="001D25AC">
        <w:rPr>
          <w:rFonts w:ascii="Palatino Linotype" w:hAnsi="Palatino Linotype"/>
          <w:sz w:val="22"/>
          <w:szCs w:val="22"/>
        </w:rPr>
        <w:t xml:space="preserve">el </w:t>
      </w:r>
      <w:r w:rsidR="00C24EC4" w:rsidRPr="006F3A20">
        <w:rPr>
          <w:rFonts w:ascii="Palatino Linotype" w:hAnsi="Palatino Linotype"/>
          <w:b/>
          <w:sz w:val="22"/>
          <w:szCs w:val="22"/>
        </w:rPr>
        <w:t>universalismo moral</w:t>
      </w:r>
      <w:r w:rsidRPr="001D25AC">
        <w:rPr>
          <w:rFonts w:ascii="Palatino Linotype" w:hAnsi="Palatino Linotype"/>
          <w:sz w:val="22"/>
          <w:szCs w:val="22"/>
        </w:rPr>
        <w:t xml:space="preserve"> (abordado desde la ética kantiana y los derechos humanos) y el </w:t>
      </w:r>
      <w:r w:rsidRPr="006F3A20">
        <w:rPr>
          <w:rFonts w:ascii="Palatino Linotype" w:hAnsi="Palatino Linotype"/>
          <w:b/>
          <w:sz w:val="22"/>
          <w:szCs w:val="22"/>
        </w:rPr>
        <w:t>pluralismo moral</w:t>
      </w:r>
      <w:r w:rsidRPr="001D25AC">
        <w:rPr>
          <w:rFonts w:ascii="Palatino Linotype" w:hAnsi="Palatino Linotype"/>
          <w:sz w:val="22"/>
          <w:szCs w:val="22"/>
        </w:rPr>
        <w:t xml:space="preserve"> como respuesta rel</w:t>
      </w:r>
      <w:r w:rsidR="00C24EC4" w:rsidRPr="001D25AC">
        <w:rPr>
          <w:rFonts w:ascii="Palatino Linotype" w:hAnsi="Palatino Linotype"/>
          <w:sz w:val="22"/>
          <w:szCs w:val="22"/>
        </w:rPr>
        <w:t xml:space="preserve">ativista desde la óptica de las diferentes perspectivas ante una </w:t>
      </w:r>
      <w:r w:rsidR="006F3A20">
        <w:rPr>
          <w:rFonts w:ascii="Palatino Linotype" w:hAnsi="Palatino Linotype"/>
          <w:sz w:val="22"/>
          <w:szCs w:val="22"/>
        </w:rPr>
        <w:t>misma situación/dilema moral.</w:t>
      </w:r>
    </w:p>
    <w:p w:rsidR="00486567" w:rsidRPr="001D25AC" w:rsidRDefault="00C24EC4" w:rsidP="001D25AC">
      <w:pPr>
        <w:spacing w:after="200"/>
        <w:rPr>
          <w:rFonts w:ascii="Palatino Linotype" w:hAnsi="Palatino Linotype"/>
          <w:sz w:val="22"/>
          <w:szCs w:val="22"/>
        </w:rPr>
      </w:pPr>
      <w:r w:rsidRPr="001D25AC">
        <w:rPr>
          <w:rFonts w:ascii="Palatino Linotype" w:hAnsi="Palatino Linotype"/>
          <w:sz w:val="22"/>
          <w:szCs w:val="22"/>
        </w:rPr>
        <w:t xml:space="preserve">A continuación </w:t>
      </w:r>
      <w:r w:rsidR="00486567" w:rsidRPr="001D25AC">
        <w:rPr>
          <w:rFonts w:ascii="Palatino Linotype" w:hAnsi="Palatino Linotype"/>
          <w:sz w:val="22"/>
          <w:szCs w:val="22"/>
        </w:rPr>
        <w:t xml:space="preserve">se </w:t>
      </w:r>
      <w:r w:rsidR="00D713E5" w:rsidRPr="001D25AC">
        <w:rPr>
          <w:rFonts w:ascii="Palatino Linotype" w:hAnsi="Palatino Linotype"/>
          <w:sz w:val="22"/>
          <w:szCs w:val="22"/>
        </w:rPr>
        <w:t>exponen</w:t>
      </w:r>
      <w:r w:rsidR="00486567" w:rsidRPr="001D25AC">
        <w:rPr>
          <w:rFonts w:ascii="Palatino Linotype" w:hAnsi="Palatino Linotype"/>
          <w:sz w:val="22"/>
          <w:szCs w:val="22"/>
        </w:rPr>
        <w:t xml:space="preserve"> </w:t>
      </w:r>
      <w:r w:rsidR="00D713E5" w:rsidRPr="001D25AC">
        <w:rPr>
          <w:rFonts w:ascii="Palatino Linotype" w:hAnsi="Palatino Linotype"/>
          <w:sz w:val="22"/>
          <w:szCs w:val="22"/>
        </w:rPr>
        <w:t xml:space="preserve">algunas de </w:t>
      </w:r>
      <w:r w:rsidR="00486567" w:rsidRPr="001D25AC">
        <w:rPr>
          <w:rFonts w:ascii="Palatino Linotype" w:hAnsi="Palatino Linotype"/>
          <w:sz w:val="22"/>
          <w:szCs w:val="22"/>
        </w:rPr>
        <w:t xml:space="preserve">las </w:t>
      </w:r>
      <w:r w:rsidR="00486567" w:rsidRPr="006F3A20">
        <w:rPr>
          <w:rFonts w:ascii="Palatino Linotype" w:hAnsi="Palatino Linotype"/>
          <w:b/>
          <w:sz w:val="22"/>
          <w:szCs w:val="22"/>
        </w:rPr>
        <w:t>p</w:t>
      </w:r>
      <w:r w:rsidRPr="006F3A20">
        <w:rPr>
          <w:rFonts w:ascii="Palatino Linotype" w:hAnsi="Palatino Linotype"/>
          <w:b/>
          <w:sz w:val="22"/>
          <w:szCs w:val="22"/>
        </w:rPr>
        <w:t>ropuestas éticas</w:t>
      </w:r>
      <w:r w:rsidRPr="001D25AC">
        <w:rPr>
          <w:rFonts w:ascii="Palatino Linotype" w:hAnsi="Palatino Linotype"/>
          <w:sz w:val="22"/>
          <w:szCs w:val="22"/>
        </w:rPr>
        <w:t xml:space="preserve"> más conocidas:</w:t>
      </w:r>
      <w:r w:rsidR="00486567" w:rsidRPr="001D25AC">
        <w:rPr>
          <w:rFonts w:ascii="Palatino Linotype" w:hAnsi="Palatino Linotype"/>
          <w:sz w:val="22"/>
          <w:szCs w:val="22"/>
        </w:rPr>
        <w:t xml:space="preserve"> el eudemonismo aristotélico, </w:t>
      </w:r>
      <w:r w:rsidR="00D713E5" w:rsidRPr="001D25AC">
        <w:rPr>
          <w:rFonts w:ascii="Palatino Linotype" w:hAnsi="Palatino Linotype"/>
          <w:sz w:val="22"/>
          <w:szCs w:val="22"/>
        </w:rPr>
        <w:t>la ética de la virtud</w:t>
      </w:r>
      <w:r w:rsidR="00486567" w:rsidRPr="001D25AC">
        <w:rPr>
          <w:rFonts w:ascii="Palatino Linotype" w:hAnsi="Palatino Linotype"/>
          <w:sz w:val="22"/>
          <w:szCs w:val="22"/>
        </w:rPr>
        <w:t xml:space="preserve"> y la</w:t>
      </w:r>
      <w:r w:rsidRPr="001D25AC">
        <w:rPr>
          <w:rFonts w:ascii="Palatino Linotype" w:hAnsi="Palatino Linotype"/>
          <w:sz w:val="22"/>
          <w:szCs w:val="22"/>
        </w:rPr>
        <w:t xml:space="preserve"> ética deontológica kantiana. El objetivo es que los alumnos reflexionen sobre </w:t>
      </w:r>
      <w:r w:rsidR="00D65BC5" w:rsidRPr="001D25AC">
        <w:rPr>
          <w:rFonts w:ascii="Palatino Linotype" w:hAnsi="Palatino Linotype"/>
          <w:sz w:val="22"/>
          <w:szCs w:val="22"/>
        </w:rPr>
        <w:t>los criterios que permiten calificar nuestras acciones como moralmente valiosas.</w:t>
      </w:r>
      <w:r w:rsidRPr="001D25AC">
        <w:rPr>
          <w:rFonts w:ascii="Palatino Linotype" w:hAnsi="Palatino Linotype"/>
          <w:sz w:val="22"/>
          <w:szCs w:val="22"/>
        </w:rPr>
        <w:t xml:space="preserve"> </w:t>
      </w:r>
    </w:p>
    <w:p w:rsidR="00486567" w:rsidRPr="001D25AC" w:rsidRDefault="00486567" w:rsidP="001D25AC">
      <w:pPr>
        <w:spacing w:after="200"/>
        <w:rPr>
          <w:rFonts w:ascii="Palatino Linotype" w:hAnsi="Palatino Linotype"/>
          <w:sz w:val="22"/>
          <w:szCs w:val="22"/>
        </w:rPr>
      </w:pPr>
      <w:r w:rsidRPr="001D25AC">
        <w:rPr>
          <w:rFonts w:ascii="Palatino Linotype" w:hAnsi="Palatino Linotype"/>
          <w:sz w:val="22"/>
          <w:szCs w:val="22"/>
        </w:rPr>
        <w:t xml:space="preserve">Los </w:t>
      </w:r>
      <w:r w:rsidR="00D65BC5" w:rsidRPr="001D25AC">
        <w:rPr>
          <w:rFonts w:ascii="Palatino Linotype" w:hAnsi="Palatino Linotype"/>
          <w:sz w:val="22"/>
          <w:szCs w:val="22"/>
        </w:rPr>
        <w:t>últimos</w:t>
      </w:r>
      <w:r w:rsidRPr="001D25AC">
        <w:rPr>
          <w:rFonts w:ascii="Palatino Linotype" w:hAnsi="Palatino Linotype"/>
          <w:sz w:val="22"/>
          <w:szCs w:val="22"/>
        </w:rPr>
        <w:t xml:space="preserve"> epígrafes de </w:t>
      </w:r>
      <w:r w:rsidR="00D713E5" w:rsidRPr="001D25AC">
        <w:rPr>
          <w:rFonts w:ascii="Palatino Linotype" w:hAnsi="Palatino Linotype"/>
          <w:sz w:val="22"/>
          <w:szCs w:val="22"/>
        </w:rPr>
        <w:t>esta</w:t>
      </w:r>
      <w:r w:rsidRPr="001D25AC">
        <w:rPr>
          <w:rFonts w:ascii="Palatino Linotype" w:hAnsi="Palatino Linotype"/>
          <w:sz w:val="22"/>
          <w:szCs w:val="22"/>
        </w:rPr>
        <w:t xml:space="preserve"> unidad están dedicados al tratamiento de cuestiones </w:t>
      </w:r>
      <w:r w:rsidR="00D65BC5" w:rsidRPr="001D25AC">
        <w:rPr>
          <w:rFonts w:ascii="Palatino Linotype" w:hAnsi="Palatino Linotype"/>
          <w:sz w:val="22"/>
          <w:szCs w:val="22"/>
        </w:rPr>
        <w:t>que suelen ser objeto de debate y controversia en nuestra sociedad, como son</w:t>
      </w:r>
      <w:r w:rsidRPr="001D25AC">
        <w:rPr>
          <w:rFonts w:ascii="Palatino Linotype" w:hAnsi="Palatino Linotype"/>
          <w:sz w:val="22"/>
          <w:szCs w:val="22"/>
        </w:rPr>
        <w:t xml:space="preserve"> la objeción de conciencia y la desobediencia civil, el conflicto entre legitimidad y legalidad, el límite entre los derechos individuales y la libertad de expresión, la desinformación y el cuidado de la intimidad, el ciberacoso y la violencia en las redes sociales</w:t>
      </w:r>
      <w:r w:rsidR="00D65BC5" w:rsidRPr="001D25AC">
        <w:rPr>
          <w:rFonts w:ascii="Palatino Linotype" w:hAnsi="Palatino Linotype"/>
          <w:sz w:val="22"/>
          <w:szCs w:val="22"/>
        </w:rPr>
        <w:t xml:space="preserve"> en cualquiera de sus formas</w:t>
      </w:r>
      <w:r w:rsidRPr="001D25AC">
        <w:rPr>
          <w:rFonts w:ascii="Palatino Linotype" w:hAnsi="Palatino Linotype"/>
          <w:sz w:val="22"/>
          <w:szCs w:val="22"/>
        </w:rPr>
        <w:t xml:space="preserve"> (sexting, </w:t>
      </w:r>
      <w:r w:rsidR="00D65BC5" w:rsidRPr="001D25AC">
        <w:rPr>
          <w:rFonts w:ascii="Palatino Linotype" w:hAnsi="Palatino Linotype"/>
          <w:sz w:val="22"/>
          <w:szCs w:val="22"/>
        </w:rPr>
        <w:t>grooming, sharenting…).</w:t>
      </w:r>
    </w:p>
    <w:p w:rsidR="00D275FE"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T</w:t>
      </w:r>
      <w:r w:rsidR="000E6203" w:rsidRPr="001D25AC">
        <w:rPr>
          <w:rFonts w:ascii="Palatino Linotype" w:hAnsi="Palatino Linotype"/>
          <w:b/>
          <w:color w:val="17365D" w:themeColor="text2" w:themeShade="BF"/>
        </w:rPr>
        <w:t>emporalización</w:t>
      </w:r>
    </w:p>
    <w:p w:rsidR="001D25AC" w:rsidRPr="001D25AC" w:rsidRDefault="001D25AC" w:rsidP="001D25AC">
      <w:pPr>
        <w:rPr>
          <w:rFonts w:ascii="Palatino Linotype" w:hAnsi="Palatino Linotype"/>
          <w:b/>
          <w:color w:val="17365D" w:themeColor="text2" w:themeShade="BF"/>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color w:val="C00000"/>
          <w:sz w:val="22"/>
          <w:szCs w:val="22"/>
        </w:rPr>
      </w:pPr>
    </w:p>
    <w:p w:rsidR="00486567" w:rsidRDefault="00486567"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5"/>
        <w:gridCol w:w="4823"/>
      </w:tblGrid>
      <w:tr w:rsidR="00486567" w:rsidTr="00486567">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OBJETIVOS DE LA UNIDAD</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Deseos y razones. La voluntad y el juicio moral. Autonomía y responsabilidad.</w:t>
            </w:r>
          </w:p>
        </w:tc>
        <w:tc>
          <w:tcPr>
            <w:tcW w:w="4889" w:type="dxa"/>
          </w:tcPr>
          <w:p w:rsidR="00486567" w:rsidRDefault="007054D7" w:rsidP="00DE7CF0">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Conocer la</w:t>
            </w:r>
            <w:r w:rsidR="00D65BC5">
              <w:rPr>
                <w:rFonts w:ascii="Palatino Linotype" w:hAnsi="Palatino Linotype"/>
                <w:color w:val="000000"/>
                <w:sz w:val="22"/>
                <w:szCs w:val="22"/>
              </w:rPr>
              <w:t xml:space="preserve"> distinción entre la ética y la moral.</w:t>
            </w:r>
          </w:p>
          <w:p w:rsidR="007054D7" w:rsidRPr="00D4254A" w:rsidRDefault="007054D7" w:rsidP="00D65BC5">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 xml:space="preserve">Entender la relación entre autonomía moral y responsabilidad como medio de poder llevar una vida ética auténtica. </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lastRenderedPageBreak/>
              <w:t xml:space="preserve">La ética como guía de nuestras acciones. La reflexión en torno a lo valioso y los </w:t>
            </w:r>
          </w:p>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valores: universalismo y pluralismo moral. Normas, virtudes y sentimientos morales. Éticas de la felicidad, éticas del deber y éticas de la virtud. </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Analizar la distinción entre pluralismo moral y universalismo estudiando las implicaciones de cada una de ellas.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Entender los derechos humanos como una meta conseguida del universalismo moral.</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la flexibilidad y tolerancia que se desprende del pluralismo moral y sus consecuencias.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Acercarse a la propuesta ética de Aristóteles como una ética de la felicidad.</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el hedonismo de la escuela de Epicuro y analizar sus diferencias con el hedonismo actual. </w:t>
            </w:r>
          </w:p>
          <w:p w:rsidR="007054D7" w:rsidRPr="00D4254A"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Comprender la ética del deber kantiana como una ética basada en la autonomía moral y analizar el imperativo kantiano.</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El conflicto entre legitimidad y legalidad. La objeción de conciencia. Los derechos individuales y el debate en torno a la libertad de expresión.</w:t>
            </w:r>
          </w:p>
        </w:tc>
        <w:tc>
          <w:tcPr>
            <w:tcW w:w="4889" w:type="dxa"/>
          </w:tcPr>
          <w:p w:rsidR="0048656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Comprender la diferencia entre legitimidad y legalidad desde el planteamiento de situaciones que llevan a la objeción de conciencia o la desobediencia civil.</w:t>
            </w:r>
          </w:p>
          <w:p w:rsidR="007054D7" w:rsidRPr="007054D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Identificar el conflicto entre legitimidad y legalidad desde el ámbito del conflicto entre derechos individuales y la libertad de expresión.</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El problema de la desinformación. La protección de datos y el derecho a la intimidad. El ciberacoso y las situaciones de violencia en las redes. Las conductas adictivas.</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responsabilidad ante el fenómeno de la desinformación tan presente hoy en día.</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alcance del derecho a la protección de datos y a la intimidad. </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respeto entre compañeros analizando las consecuencias del ciberacoso en el ámbito escolar.</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concepto del ciberacoso en general y las situaciones a las que da lugar como el sexting o el grooming. </w:t>
            </w:r>
          </w:p>
          <w:p w:rsidR="007054D7" w:rsidRPr="00D4254A"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lastRenderedPageBreak/>
              <w:t xml:space="preserve">Comprender qué son las conductas adictivas y promover actuaciones de responsabilidad en las redes sociales. </w:t>
            </w:r>
          </w:p>
        </w:tc>
      </w:tr>
    </w:tbl>
    <w:p w:rsidR="004036A0" w:rsidRPr="000D7996" w:rsidRDefault="004036A0" w:rsidP="00222646">
      <w:pPr>
        <w:tabs>
          <w:tab w:val="center" w:pos="7837"/>
          <w:tab w:val="right" w:pos="15675"/>
        </w:tabs>
        <w:spacing w:line="276" w:lineRule="auto"/>
        <w:jc w:val="left"/>
        <w:rPr>
          <w:rFonts w:ascii="Palatino Linotype" w:eastAsia="Times New Roman" w:hAnsi="Palatino Linotype" w:cs="Arial"/>
          <w:b/>
          <w:color w:val="FFFFFF"/>
          <w:sz w:val="22"/>
          <w:szCs w:val="22"/>
          <w:highlight w:val="darkRed"/>
        </w:rPr>
        <w:sectPr w:rsidR="004036A0" w:rsidRPr="000D7996" w:rsidSect="005E01F9">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9F49BB"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UNIDAD  </w:t>
            </w:r>
            <w:r w:rsidR="007054D7">
              <w:rPr>
                <w:rFonts w:ascii="Palatino Linotype" w:hAnsi="Palatino Linotype"/>
                <w:b/>
                <w:color w:val="FFFFFF" w:themeColor="background1"/>
                <w:sz w:val="20"/>
                <w:szCs w:val="20"/>
              </w:rPr>
              <w:t>2</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7054D7">
              <w:rPr>
                <w:rFonts w:ascii="Palatino Linotype" w:hAnsi="Palatino Linotype"/>
                <w:b/>
                <w:color w:val="FFFFFF" w:themeColor="background1"/>
                <w:sz w:val="20"/>
                <w:szCs w:val="20"/>
              </w:rPr>
              <w:t>reflexión ética</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D65BC5"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BA0704" w:rsidRPr="009F49BB"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9F49BB" w:rsidRDefault="00BA0704" w:rsidP="00BA0704">
            <w:pPr>
              <w:widowControl w:val="0"/>
              <w:spacing w:before="120" w:after="120"/>
              <w:rPr>
                <w:rFonts w:ascii="Palatino Linotype" w:hAnsi="Palatino Linotype"/>
                <w:sz w:val="20"/>
                <w:szCs w:val="20"/>
              </w:rPr>
            </w:pPr>
          </w:p>
        </w:tc>
      </w:tr>
      <w:tr w:rsidR="00BA0704" w:rsidRPr="009F49BB" w:rsidTr="00BA0704">
        <w:trPr>
          <w:trHeight w:val="464"/>
        </w:trPr>
        <w:tc>
          <w:tcPr>
            <w:tcW w:w="819" w:type="pct"/>
            <w:gridSpan w:val="2"/>
            <w:vMerge w:val="restart"/>
            <w:shd w:val="clear" w:color="auto" w:fill="EEECE1" w:themeFill="background2"/>
          </w:tcPr>
          <w:p w:rsidR="007054D7" w:rsidRPr="000D0689" w:rsidRDefault="00BA0704" w:rsidP="00DE7CF0">
            <w:pPr>
              <w:numPr>
                <w:ilvl w:val="0"/>
                <w:numId w:val="41"/>
              </w:numPr>
              <w:spacing w:before="120" w:after="120"/>
              <w:jc w:val="left"/>
              <w:rPr>
                <w:rFonts w:ascii="Palatino Linotype" w:hAnsi="Palatino Linotype"/>
                <w:sz w:val="20"/>
                <w:szCs w:val="20"/>
              </w:rPr>
            </w:pPr>
            <w:r w:rsidRPr="009F49BB">
              <w:rPr>
                <w:rFonts w:ascii="Palatino Linotype" w:hAnsi="Palatino Linotype"/>
                <w:sz w:val="20"/>
                <w:szCs w:val="20"/>
              </w:rPr>
              <w:t xml:space="preserve"> </w:t>
            </w:r>
            <w:r w:rsidR="007054D7">
              <w:rPr>
                <w:rFonts w:ascii="Palatino Linotype" w:hAnsi="Palatino Linotype"/>
                <w:sz w:val="20"/>
                <w:szCs w:val="20"/>
              </w:rPr>
              <w:t>La ética como guía de nuestras acciones</w:t>
            </w:r>
          </w:p>
          <w:p w:rsidR="00BA0704"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Universalismo y pluralismo moral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Teorías éticas. Felicidad, virtud y deber</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Objeción de conciencia y desobediencia civil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El conflicto entre legitimidad y legalidad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Desinformación, protección de datos e intimidad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Ciberacoso y violencia en las redes sociales.</w:t>
            </w:r>
          </w:p>
          <w:p w:rsidR="007054D7" w:rsidRPr="000D0689"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lastRenderedPageBreak/>
              <w:t>Redes sociales, equilibrio personal y relaciones afectivas.</w:t>
            </w:r>
          </w:p>
        </w:tc>
        <w:tc>
          <w:tcPr>
            <w:tcW w:w="237" w:type="pct"/>
            <w:vMerge w:val="restar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lastRenderedPageBreak/>
              <w:t>1ª</w:t>
            </w:r>
          </w:p>
        </w:tc>
        <w:tc>
          <w:tcPr>
            <w:tcW w:w="991" w:type="pct"/>
            <w:vMerge w:val="restart"/>
            <w:shd w:val="clear" w:color="auto" w:fill="EEECE1" w:themeFill="background2"/>
          </w:tcPr>
          <w:p w:rsidR="00BA0704" w:rsidRPr="009F49BB"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7054D7"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críticamente información fiable y generando una actitud reflexiva al respecto, para promover el autonocimiento y la elaboración de planteamientos y juicios morales de manera autónoma y razonada. </w:t>
            </w: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3, 5, 7, 9, 10, 19, 22, 24, 27, 28, 29</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BA0704" w:rsidRPr="009F49BB" w:rsidRDefault="00BA0704" w:rsidP="00BA0704">
            <w:pPr>
              <w:spacing w:before="120" w:after="120"/>
              <w:jc w:val="left"/>
              <w:rPr>
                <w:rFonts w:ascii="Palatino Linotype" w:hAnsi="Palatino Linotype"/>
                <w:sz w:val="20"/>
                <w:szCs w:val="20"/>
              </w:rPr>
            </w:pPr>
          </w:p>
        </w:tc>
        <w:tc>
          <w:tcPr>
            <w:tcW w:w="1533" w:type="pct"/>
            <w:vMerge w:val="restart"/>
            <w:shd w:val="clear" w:color="auto" w:fill="EEECE1" w:themeFill="background2"/>
          </w:tcPr>
          <w:p w:rsidR="007054D7" w:rsidRPr="0022010C" w:rsidRDefault="007054D7" w:rsidP="007054D7">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1.3 Desarrollar y demostrar autonomía moral a través de la práctica de la deliberación racional, el uso de conceptos ético</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el diálogo respetuoso con los demás en torno a distintos valores y modos de vida, así como a problemas relacionados con el ejercicio de los derechos individuales, el uso responsable y seguro de las redes, las conductas adictivas y el acoso escolar. </w:t>
            </w:r>
          </w:p>
          <w:p w:rsidR="007054D7" w:rsidRPr="007054D7" w:rsidRDefault="007054D7" w:rsidP="007054D7">
            <w:pPr>
              <w:spacing w:before="120" w:after="120"/>
              <w:jc w:val="left"/>
              <w:rPr>
                <w:rFonts w:ascii="Palatino Linotype" w:eastAsia="Times New Roman" w:hAnsi="Palatino Linotype" w:cs="Times New Roman"/>
                <w:sz w:val="22"/>
                <w:szCs w:val="22"/>
                <w:lang w:eastAsia="es-ES_tradnl"/>
              </w:rPr>
            </w:pPr>
          </w:p>
          <w:p w:rsidR="00BA0704" w:rsidRPr="007054D7" w:rsidRDefault="00BA0704" w:rsidP="00BA0704">
            <w:pPr>
              <w:spacing w:before="120" w:after="120"/>
              <w:jc w:val="left"/>
              <w:rPr>
                <w:rFonts w:ascii="Palatino Linotype" w:eastAsia="Times New Roman" w:hAnsi="Palatino Linotype" w:cs="Times New Roman"/>
                <w:sz w:val="22"/>
                <w:szCs w:val="22"/>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1, 6, 14, 16, 23, 25, 30</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2, 8, 11, 17, 21</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520"/>
        </w:trPr>
        <w:tc>
          <w:tcPr>
            <w:tcW w:w="819" w:type="pct"/>
            <w:gridSpan w:val="2"/>
            <w:vMerge/>
            <w:tcBorders>
              <w:bottom w:val="single" w:sz="4" w:space="0" w:color="auto"/>
            </w:tcBorders>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20</w:t>
            </w:r>
          </w:p>
        </w:tc>
        <w:tc>
          <w:tcPr>
            <w:tcW w:w="512" w:type="pct"/>
            <w:tcBorders>
              <w:bottom w:val="single" w:sz="4" w:space="0" w:color="auto"/>
            </w:tcBorders>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c>
          <w:tcPr>
            <w:tcW w:w="819" w:type="pct"/>
            <w:gridSpan w:val="2"/>
            <w:vMerge/>
            <w:shd w:val="clear" w:color="auto" w:fill="EEECE1" w:themeFill="background2"/>
          </w:tcPr>
          <w:p w:rsidR="00BA0704" w:rsidRPr="009F49BB"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D713E5" w:rsidRDefault="007054D7"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4, 12, 13,15, 18, 26</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BA0704" w:rsidRPr="0022010C"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BA0704" w:rsidRPr="00ED2DC0"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 </w:t>
            </w:r>
          </w:p>
        </w:tc>
      </w:tr>
    </w:tbl>
    <w:p w:rsidR="005E01F9" w:rsidRPr="000D7996" w:rsidRDefault="005E01F9" w:rsidP="00222646">
      <w:pPr>
        <w:spacing w:line="276" w:lineRule="auto"/>
        <w:rPr>
          <w:rFonts w:ascii="Palatino Linotype" w:hAnsi="Palatino Linotype"/>
          <w:sz w:val="22"/>
          <w:szCs w:val="22"/>
        </w:rPr>
      </w:pPr>
    </w:p>
    <w:p w:rsidR="000253B6" w:rsidRDefault="000253B6" w:rsidP="00222646">
      <w:pPr>
        <w:spacing w:line="276" w:lineRule="auto"/>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A92EFC">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Pr>
                <w:rFonts w:ascii="Palatino Linotype" w:hAnsi="Palatino Linotype"/>
                <w:b/>
                <w:bCs/>
                <w:sz w:val="22"/>
                <w:szCs w:val="22"/>
              </w:rPr>
              <w:t>2</w:t>
            </w:r>
          </w:p>
          <w:p w:rsidR="00A92EFC" w:rsidRPr="00A92EFC"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A92EFC">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A92EFC">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w:t>
            </w:r>
            <w:r w:rsidRPr="0022010C">
              <w:rPr>
                <w:rFonts w:ascii="Palatino Linotype" w:eastAsia="Times New Roman" w:hAnsi="Palatino Linotype" w:cs="Times New Roman"/>
                <w:sz w:val="20"/>
                <w:szCs w:val="20"/>
                <w:lang w:eastAsia="es-ES_tradnl"/>
              </w:rPr>
              <w:lastRenderedPageBreak/>
              <w:t>actividades creativas y de reflexión individual o dialogada sobre cuestiones ética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lastRenderedPageBreak/>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0253B6" w:rsidRPr="000D7996" w:rsidRDefault="000253B6" w:rsidP="00222646">
      <w:pPr>
        <w:tabs>
          <w:tab w:val="left" w:pos="1053"/>
        </w:tabs>
        <w:spacing w:line="276" w:lineRule="auto"/>
        <w:rPr>
          <w:rFonts w:ascii="Palatino Linotype" w:hAnsi="Palatino Linotype"/>
          <w:sz w:val="22"/>
          <w:szCs w:val="22"/>
        </w:rPr>
        <w:sectPr w:rsidR="000253B6" w:rsidRPr="000D7996" w:rsidSect="005E01F9">
          <w:pgSz w:w="16838" w:h="11906" w:orient="landscape"/>
          <w:pgMar w:top="567" w:right="567" w:bottom="567" w:left="567" w:header="709" w:footer="709" w:gutter="0"/>
          <w:cols w:space="708"/>
          <w:docGrid w:linePitch="360"/>
        </w:sectPr>
      </w:pPr>
    </w:p>
    <w:p w:rsidR="005E01F9" w:rsidRPr="0063019A" w:rsidRDefault="00DC684A" w:rsidP="00651462">
      <w:pPr>
        <w:pStyle w:val="Ttulo2"/>
        <w:shd w:val="clear" w:color="auto" w:fill="1F497D" w:themeFill="text2"/>
        <w:spacing w:before="0" w:line="276" w:lineRule="auto"/>
        <w:rPr>
          <w:rFonts w:eastAsia="Times New Roman"/>
          <w:color w:val="FFFFFF" w:themeColor="background1"/>
          <w:sz w:val="28"/>
        </w:rPr>
      </w:pPr>
      <w:bookmarkStart w:id="23" w:name="tres"/>
      <w:bookmarkStart w:id="24" w:name="_Toc129802688"/>
      <w:bookmarkEnd w:id="23"/>
      <w:r w:rsidRPr="0063019A">
        <w:rPr>
          <w:rFonts w:eastAsia="Times New Roman"/>
          <w:color w:val="FFFFFF" w:themeColor="background1"/>
          <w:sz w:val="28"/>
        </w:rPr>
        <w:lastRenderedPageBreak/>
        <w:t xml:space="preserve">Unidad </w:t>
      </w:r>
      <w:r w:rsidR="005E01F9" w:rsidRPr="0063019A">
        <w:rPr>
          <w:rFonts w:eastAsia="Times New Roman"/>
          <w:color w:val="FFFFFF" w:themeColor="background1"/>
          <w:sz w:val="28"/>
        </w:rPr>
        <w:t xml:space="preserve">3. La </w:t>
      </w:r>
      <w:r w:rsidR="007054D7">
        <w:rPr>
          <w:rFonts w:eastAsia="Times New Roman"/>
          <w:color w:val="FFFFFF" w:themeColor="background1"/>
          <w:sz w:val="28"/>
        </w:rPr>
        <w:t>dimensión sociopolítica del ser humano</w:t>
      </w:r>
      <w:bookmarkEnd w:id="24"/>
    </w:p>
    <w:p w:rsidR="002738FE" w:rsidRDefault="005E01F9"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5E01F9" w:rsidRPr="000D7996" w:rsidRDefault="00D713E5" w:rsidP="00222646">
      <w:pPr>
        <w:spacing w:line="276" w:lineRule="auto"/>
        <w:rPr>
          <w:rFonts w:ascii="Palatino Linotype" w:hAnsi="Palatino Linotype"/>
          <w:b/>
          <w:color w:val="C00000"/>
          <w:sz w:val="22"/>
          <w:szCs w:val="22"/>
        </w:rPr>
      </w:pPr>
      <w:r>
        <w:rPr>
          <w:rFonts w:ascii="Palatino Linotype" w:hAnsi="Palatino Linotype"/>
          <w:b/>
          <w:noProof/>
          <w:color w:val="C00000"/>
          <w:sz w:val="22"/>
          <w:szCs w:val="22"/>
        </w:rPr>
        <w:drawing>
          <wp:inline distT="0" distB="0" distL="0" distR="0" wp14:anchorId="783EC18D" wp14:editId="1A943CB4">
            <wp:extent cx="6120130" cy="1838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dad 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CD1C35" w:rsidRDefault="007B5693" w:rsidP="007B5693">
      <w:pPr>
        <w:spacing w:before="360" w:after="200" w:line="276" w:lineRule="auto"/>
        <w:rPr>
          <w:rFonts w:ascii="Palatino Linotype" w:hAnsi="Palatino Linotype"/>
          <w:sz w:val="22"/>
          <w:szCs w:val="22"/>
        </w:rPr>
      </w:pPr>
      <w:r>
        <w:rPr>
          <w:rFonts w:ascii="Palatino Linotype" w:hAnsi="Palatino Linotype"/>
          <w:sz w:val="22"/>
          <w:szCs w:val="22"/>
        </w:rPr>
        <w:t>E</w:t>
      </w:r>
      <w:r w:rsidR="006028D4" w:rsidRPr="000D7996">
        <w:rPr>
          <w:rFonts w:ascii="Palatino Linotype" w:hAnsi="Palatino Linotype"/>
          <w:sz w:val="22"/>
          <w:szCs w:val="22"/>
        </w:rPr>
        <w:t xml:space="preserve">sta </w:t>
      </w:r>
      <w:r w:rsidR="0001477F" w:rsidRPr="000D7996">
        <w:rPr>
          <w:rFonts w:ascii="Palatino Linotype" w:hAnsi="Palatino Linotype"/>
          <w:sz w:val="22"/>
          <w:szCs w:val="22"/>
        </w:rPr>
        <w:t xml:space="preserve">tercera </w:t>
      </w:r>
      <w:r w:rsidR="006C4054" w:rsidRPr="000D7996">
        <w:rPr>
          <w:rFonts w:ascii="Palatino Linotype" w:hAnsi="Palatino Linotype"/>
          <w:sz w:val="22"/>
          <w:szCs w:val="22"/>
        </w:rPr>
        <w:t>u</w:t>
      </w:r>
      <w:r w:rsidR="006028D4" w:rsidRPr="000D7996">
        <w:rPr>
          <w:rFonts w:ascii="Palatino Linotype" w:hAnsi="Palatino Linotype"/>
          <w:sz w:val="22"/>
          <w:szCs w:val="22"/>
        </w:rPr>
        <w:t xml:space="preserve">nidad </w:t>
      </w:r>
      <w:r w:rsidR="00A92EFC">
        <w:rPr>
          <w:rFonts w:ascii="Palatino Linotype" w:hAnsi="Palatino Linotype"/>
          <w:sz w:val="22"/>
          <w:szCs w:val="22"/>
        </w:rPr>
        <w:t xml:space="preserve">presenta al ser humano como un </w:t>
      </w:r>
      <w:r w:rsidR="00A92EFC" w:rsidRPr="006F3A20">
        <w:rPr>
          <w:rFonts w:ascii="Palatino Linotype" w:hAnsi="Palatino Linotype"/>
          <w:b/>
          <w:sz w:val="22"/>
          <w:szCs w:val="22"/>
        </w:rPr>
        <w:t>ser social</w:t>
      </w:r>
      <w:r w:rsidR="00A92EFC">
        <w:rPr>
          <w:rFonts w:ascii="Palatino Linotype" w:hAnsi="Palatino Linotype"/>
          <w:sz w:val="22"/>
          <w:szCs w:val="22"/>
        </w:rPr>
        <w:t xml:space="preserve"> que necesita</w:t>
      </w:r>
      <w:r w:rsidR="00CD1C35">
        <w:rPr>
          <w:rFonts w:ascii="Palatino Linotype" w:hAnsi="Palatino Linotype"/>
          <w:sz w:val="22"/>
          <w:szCs w:val="22"/>
        </w:rPr>
        <w:t xml:space="preserve"> de los </w:t>
      </w:r>
      <w:r w:rsidR="00A92EFC">
        <w:rPr>
          <w:rFonts w:ascii="Palatino Linotype" w:hAnsi="Palatino Linotype"/>
          <w:sz w:val="22"/>
          <w:szCs w:val="22"/>
        </w:rPr>
        <w:t xml:space="preserve">demás para sobrevivir. </w:t>
      </w:r>
      <w:r w:rsidR="00CD1C35">
        <w:rPr>
          <w:rFonts w:ascii="Palatino Linotype" w:hAnsi="Palatino Linotype"/>
          <w:sz w:val="22"/>
          <w:szCs w:val="22"/>
        </w:rPr>
        <w:t xml:space="preserve">De esta necesidad se desprende la importancia de la comunicación a través del </w:t>
      </w:r>
      <w:r w:rsidR="00CD1C35" w:rsidRPr="006F3A20">
        <w:rPr>
          <w:rFonts w:ascii="Palatino Linotype" w:hAnsi="Palatino Linotype"/>
          <w:b/>
          <w:sz w:val="22"/>
          <w:szCs w:val="22"/>
        </w:rPr>
        <w:t>diálogo</w:t>
      </w:r>
      <w:r w:rsidR="00CD1C35">
        <w:rPr>
          <w:rFonts w:ascii="Palatino Linotype" w:hAnsi="Palatino Linotype"/>
          <w:sz w:val="22"/>
          <w:szCs w:val="22"/>
        </w:rPr>
        <w:t xml:space="preserve"> y la </w:t>
      </w:r>
      <w:r w:rsidR="00CD1C35" w:rsidRPr="006F3A20">
        <w:rPr>
          <w:rFonts w:ascii="Palatino Linotype" w:hAnsi="Palatino Linotype"/>
          <w:b/>
          <w:sz w:val="22"/>
          <w:szCs w:val="22"/>
        </w:rPr>
        <w:t>argumentación</w:t>
      </w:r>
      <w:r w:rsidR="00CD1C35">
        <w:rPr>
          <w:rFonts w:ascii="Palatino Linotype" w:hAnsi="Palatino Linotype"/>
          <w:sz w:val="22"/>
          <w:szCs w:val="22"/>
        </w:rPr>
        <w:t xml:space="preserve">, que son la base de las relaciones </w:t>
      </w:r>
      <w:r w:rsidR="00F50291">
        <w:rPr>
          <w:rFonts w:ascii="Palatino Linotype" w:hAnsi="Palatino Linotype"/>
          <w:sz w:val="22"/>
          <w:szCs w:val="22"/>
        </w:rPr>
        <w:t xml:space="preserve">sociales y </w:t>
      </w:r>
      <w:r>
        <w:rPr>
          <w:rFonts w:ascii="Palatino Linotype" w:hAnsi="Palatino Linotype"/>
          <w:sz w:val="22"/>
          <w:szCs w:val="22"/>
        </w:rPr>
        <w:t>políticas, y las mejores herramientas para hacer frente a los conflictos entre individuos.</w:t>
      </w:r>
    </w:p>
    <w:p w:rsidR="00CD1C35" w:rsidRDefault="007B5693" w:rsidP="00CD1C35">
      <w:pPr>
        <w:spacing w:after="200" w:line="276" w:lineRule="auto"/>
        <w:rPr>
          <w:rFonts w:ascii="Palatino Linotype" w:hAnsi="Palatino Linotype"/>
          <w:sz w:val="22"/>
          <w:szCs w:val="22"/>
        </w:rPr>
      </w:pPr>
      <w:r>
        <w:rPr>
          <w:rFonts w:ascii="Palatino Linotype" w:hAnsi="Palatino Linotype"/>
          <w:sz w:val="22"/>
          <w:szCs w:val="22"/>
        </w:rPr>
        <w:t>Las siguientes páginas</w:t>
      </w:r>
      <w:r w:rsidR="00CD1C35">
        <w:rPr>
          <w:rFonts w:ascii="Palatino Linotype" w:hAnsi="Palatino Linotype"/>
          <w:sz w:val="22"/>
          <w:szCs w:val="22"/>
        </w:rPr>
        <w:t xml:space="preserve"> </w:t>
      </w:r>
      <w:r>
        <w:rPr>
          <w:rFonts w:ascii="Palatino Linotype" w:hAnsi="Palatino Linotype"/>
          <w:sz w:val="22"/>
          <w:szCs w:val="22"/>
        </w:rPr>
        <w:t xml:space="preserve">tratan sobre la </w:t>
      </w:r>
      <w:r w:rsidRPr="006F3A20">
        <w:rPr>
          <w:rFonts w:ascii="Palatino Linotype" w:hAnsi="Palatino Linotype"/>
          <w:b/>
          <w:sz w:val="22"/>
          <w:szCs w:val="22"/>
        </w:rPr>
        <w:t>actividad política</w:t>
      </w:r>
      <w:r>
        <w:rPr>
          <w:rFonts w:ascii="Palatino Linotype" w:hAnsi="Palatino Linotype"/>
          <w:sz w:val="22"/>
          <w:szCs w:val="22"/>
        </w:rPr>
        <w:t xml:space="preserve">, </w:t>
      </w:r>
      <w:r w:rsidR="00F50291">
        <w:rPr>
          <w:rFonts w:ascii="Palatino Linotype" w:hAnsi="Palatino Linotype"/>
          <w:sz w:val="22"/>
          <w:szCs w:val="22"/>
        </w:rPr>
        <w:t xml:space="preserve">los </w:t>
      </w:r>
      <w:r w:rsidR="00CD1C35">
        <w:rPr>
          <w:rFonts w:ascii="Palatino Linotype" w:hAnsi="Palatino Linotype"/>
          <w:sz w:val="22"/>
          <w:szCs w:val="22"/>
        </w:rPr>
        <w:t xml:space="preserve">diferentes sistemas y formas de gobierno, </w:t>
      </w:r>
      <w:r>
        <w:rPr>
          <w:rFonts w:ascii="Palatino Linotype" w:hAnsi="Palatino Linotype"/>
          <w:sz w:val="22"/>
          <w:szCs w:val="22"/>
        </w:rPr>
        <w:t xml:space="preserve">y, sobre todo, las características de un </w:t>
      </w:r>
      <w:r w:rsidRPr="006F3A20">
        <w:rPr>
          <w:rFonts w:ascii="Palatino Linotype" w:hAnsi="Palatino Linotype"/>
          <w:b/>
          <w:sz w:val="22"/>
          <w:szCs w:val="22"/>
        </w:rPr>
        <w:t>sistema democrático</w:t>
      </w:r>
      <w:r>
        <w:rPr>
          <w:rFonts w:ascii="Palatino Linotype" w:hAnsi="Palatino Linotype"/>
          <w:sz w:val="22"/>
          <w:szCs w:val="22"/>
        </w:rPr>
        <w:t xml:space="preserve">. </w:t>
      </w:r>
      <w:r w:rsidR="00F50291">
        <w:rPr>
          <w:rFonts w:ascii="Palatino Linotype" w:hAnsi="Palatino Linotype"/>
          <w:sz w:val="22"/>
          <w:szCs w:val="22"/>
        </w:rPr>
        <w:t xml:space="preserve">Además, se incluye un apartado </w:t>
      </w:r>
      <w:r>
        <w:rPr>
          <w:rFonts w:ascii="Palatino Linotype" w:hAnsi="Palatino Linotype"/>
          <w:sz w:val="22"/>
          <w:szCs w:val="22"/>
        </w:rPr>
        <w:t>especial en el que se hace referencia al Estado de d</w:t>
      </w:r>
      <w:r w:rsidR="00CD1C35">
        <w:rPr>
          <w:rFonts w:ascii="Palatino Linotype" w:hAnsi="Palatino Linotype"/>
          <w:sz w:val="22"/>
          <w:szCs w:val="22"/>
        </w:rPr>
        <w:t>erecho como modelo de</w:t>
      </w:r>
      <w:r>
        <w:rPr>
          <w:rFonts w:ascii="Palatino Linotype" w:hAnsi="Palatino Linotype"/>
          <w:sz w:val="22"/>
          <w:szCs w:val="22"/>
        </w:rPr>
        <w:t xml:space="preserve"> prevención del abuso del poder, característico de las formas de gobierno autoritarias.</w:t>
      </w:r>
    </w:p>
    <w:p w:rsidR="00CD1C35" w:rsidRPr="00712505" w:rsidRDefault="00CD1C35" w:rsidP="00CD1C35">
      <w:pPr>
        <w:spacing w:after="200" w:line="276" w:lineRule="auto"/>
        <w:rPr>
          <w:rFonts w:ascii="Palatino Linotype" w:hAnsi="Palatino Linotype"/>
          <w:sz w:val="22"/>
          <w:szCs w:val="22"/>
        </w:rPr>
      </w:pPr>
      <w:r>
        <w:rPr>
          <w:rFonts w:ascii="Palatino Linotype" w:hAnsi="Palatino Linotype"/>
          <w:sz w:val="22"/>
          <w:szCs w:val="22"/>
        </w:rPr>
        <w:t xml:space="preserve">La última parte de la unidad está dedicada a las formas de </w:t>
      </w:r>
      <w:r w:rsidRPr="006F3A20">
        <w:rPr>
          <w:rFonts w:ascii="Palatino Linotype" w:hAnsi="Palatino Linotype"/>
          <w:b/>
          <w:sz w:val="22"/>
          <w:szCs w:val="22"/>
        </w:rPr>
        <w:t>violencia política</w:t>
      </w:r>
      <w:r>
        <w:rPr>
          <w:rFonts w:ascii="Palatino Linotype" w:hAnsi="Palatino Linotype"/>
          <w:sz w:val="22"/>
          <w:szCs w:val="22"/>
        </w:rPr>
        <w:t xml:space="preserve"> y</w:t>
      </w:r>
      <w:r w:rsidR="00F50291">
        <w:rPr>
          <w:rFonts w:ascii="Palatino Linotype" w:hAnsi="Palatino Linotype"/>
          <w:sz w:val="22"/>
          <w:szCs w:val="22"/>
        </w:rPr>
        <w:t xml:space="preserve"> a</w:t>
      </w:r>
      <w:r>
        <w:rPr>
          <w:rFonts w:ascii="Palatino Linotype" w:hAnsi="Palatino Linotype"/>
          <w:sz w:val="22"/>
          <w:szCs w:val="22"/>
        </w:rPr>
        <w:t xml:space="preserve"> la necesidad de </w:t>
      </w:r>
      <w:r w:rsidR="00F50291">
        <w:rPr>
          <w:rFonts w:ascii="Palatino Linotype" w:hAnsi="Palatino Linotype"/>
          <w:sz w:val="22"/>
          <w:szCs w:val="22"/>
        </w:rPr>
        <w:t xml:space="preserve">respetar y proteger </w:t>
      </w:r>
      <w:r>
        <w:rPr>
          <w:rFonts w:ascii="Palatino Linotype" w:hAnsi="Palatino Linotype"/>
          <w:sz w:val="22"/>
          <w:szCs w:val="22"/>
        </w:rPr>
        <w:t xml:space="preserve">los derechos humanos y los derechos de la infancia. </w:t>
      </w:r>
    </w:p>
    <w:p w:rsidR="004F110E" w:rsidRDefault="000E620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7B5693" w:rsidRDefault="00CD1C35" w:rsidP="000C267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CD1C35" w:rsidRPr="007B5693" w:rsidRDefault="00CD1C35" w:rsidP="007B569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OBJETIVOS DE LA UNIDAD</w:t>
            </w:r>
          </w:p>
        </w:tc>
      </w:tr>
      <w:tr w:rsidR="00CD1C35" w:rsidRPr="00CD1C35" w:rsidTr="000C2673">
        <w:tc>
          <w:tcPr>
            <w:tcW w:w="4889" w:type="dxa"/>
          </w:tcPr>
          <w:p w:rsidR="00CD1C35" w:rsidRPr="00CD1C35" w:rsidRDefault="00CD1C35" w:rsidP="00F50291">
            <w:pPr>
              <w:spacing w:line="276" w:lineRule="auto"/>
              <w:contextualSpacing/>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virtudes del diálogo y las normas de ar</w:t>
            </w:r>
            <w:r w:rsidR="00F50291">
              <w:rPr>
                <w:rFonts w:ascii="Palatino Linotype" w:eastAsia="Times New Roman" w:hAnsi="Palatino Linotype" w:cs="Times New Roman"/>
                <w:sz w:val="22"/>
                <w:szCs w:val="22"/>
                <w:lang w:eastAsia="es-ES_tradnl"/>
              </w:rPr>
              <w:t>gumentación. La resolución pací</w:t>
            </w:r>
            <w:r w:rsidRPr="0022010C">
              <w:rPr>
                <w:rFonts w:ascii="Palatino Linotype" w:eastAsia="Times New Roman" w:hAnsi="Palatino Linotype" w:cs="Times New Roman"/>
                <w:sz w:val="22"/>
                <w:szCs w:val="22"/>
                <w:lang w:eastAsia="es-ES_tradnl"/>
              </w:rPr>
              <w:t>fica de conflictos. La empatía con los demás.</w:t>
            </w:r>
          </w:p>
        </w:tc>
        <w:tc>
          <w:tcPr>
            <w:tcW w:w="4889" w:type="dxa"/>
          </w:tcPr>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Identificar el diálogo y la argumentación como herramientas básicas de la política.</w:t>
            </w:r>
          </w:p>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Conocer y usar las normas básicas del diálogo y la argumentación.</w:t>
            </w:r>
          </w:p>
          <w:p w:rsidR="00CD1C35" w:rsidRP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lastRenderedPageBreak/>
              <w:t>Valorar el diálogo como medio de resolución de conflictos de un modo pacífico.</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lastRenderedPageBreak/>
              <w:t xml:space="preserve">La naturaleza y origen de la sociedad: competencia y cooperación, egoísmo y altruismo. Las estructuras sociales y los grupos de pertenencia. </w:t>
            </w:r>
          </w:p>
          <w:p w:rsidR="00CD1C35" w:rsidRPr="00CD1C35" w:rsidRDefault="00CD1C35" w:rsidP="00F50291">
            <w:pPr>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Reconocer al ser humano como un ser social.</w:t>
            </w:r>
          </w:p>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concepto de cooperación como esencia de la sociedad.</w:t>
            </w:r>
          </w:p>
          <w:p w:rsidR="00CD1C35" w:rsidRP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significado de los grupos de pertenencia y su importancia para forjar nuestra propia identidad.</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política: ley, poder, soberanía y justicia. Formas de Estado y tipos de gobierno. El Estado de derecho y los valores constitucionales. La democracia: principios, procedimientos e instituciones. La memoria democrática. La guerra, el terrorismo y otras formas de violencia política. </w:t>
            </w:r>
          </w:p>
          <w:p w:rsidR="00CD1C35" w:rsidRPr="00CD1C35" w:rsidRDefault="00CD1C35" w:rsidP="00F50291">
            <w:pPr>
              <w:spacing w:line="276" w:lineRule="auto"/>
              <w:contextualSpacing/>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Profundizar en el concepto de política desde el estudio de los diferentes sistemas políticos.</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Valorar la democracia como mejor sistema político disponible.</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Comprender las diferentes instituciones que conforman la democracia, las diferencias entre democracia directa e indirecta y sus formas políticas (monarquía parlamentaria y república).</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Analizar el concepto </w:t>
            </w:r>
            <w:r w:rsidR="00DD7785">
              <w:rPr>
                <w:rFonts w:ascii="Palatino Linotype" w:hAnsi="Palatino Linotype"/>
                <w:color w:val="000000"/>
                <w:sz w:val="22"/>
                <w:szCs w:val="22"/>
              </w:rPr>
              <w:t>de Estado de derecho.</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Identificar la memoria democrática como medio de reivindicación de aquellas personas que sufrieron represión, persecución o violencia durante la guerra civil y la dictadura en España. </w:t>
            </w:r>
          </w:p>
          <w:p w:rsidR="00CD1C35" w:rsidRP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Acercarse a algunas de las formas de violencia política: la guerra y el terrorismo.</w:t>
            </w:r>
          </w:p>
        </w:tc>
      </w:tr>
      <w:tr w:rsidR="00CD1C35" w:rsidRPr="00CD1C35" w:rsidTr="000C2673">
        <w:tc>
          <w:tcPr>
            <w:tcW w:w="4889" w:type="dxa"/>
          </w:tcPr>
          <w:p w:rsidR="00CD1C35" w:rsidRPr="00CD1C35" w:rsidRDefault="00CD1C35" w:rsidP="00F50291">
            <w:pPr>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distintas generaciones de derechos humanos. Su constitución histórica y relevancia ética. Los derechos de la infancia.</w:t>
            </w:r>
          </w:p>
        </w:tc>
        <w:tc>
          <w:tcPr>
            <w:tcW w:w="4889" w:type="dxa"/>
          </w:tcPr>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Valorar los derechos humanos como una apuesta por defender los derechos básicos de todos los individuos</w:t>
            </w:r>
            <w:r w:rsidR="00CE0172">
              <w:rPr>
                <w:rFonts w:ascii="Palatino Linotype" w:hAnsi="Palatino Linotype"/>
                <w:color w:val="000000"/>
                <w:sz w:val="22"/>
                <w:szCs w:val="22"/>
              </w:rPr>
              <w:t>.</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 xml:space="preserve">Comprender la labor de diferentes ONG en su defensa de los derechos humanos. </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las tres generaciones de derechos humanos y su evolución histórica.</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los derechos de la infancia.</w:t>
            </w:r>
          </w:p>
          <w:p w:rsidR="00CD1C35" w:rsidRPr="00CD1C35" w:rsidRDefault="00CD1C35" w:rsidP="00DD7785">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lastRenderedPageBreak/>
              <w:t>Analizar alguna vulneración</w:t>
            </w:r>
            <w:r w:rsidR="00DD7785">
              <w:rPr>
                <w:rFonts w:ascii="Palatino Linotype" w:hAnsi="Palatino Linotype"/>
                <w:color w:val="000000"/>
                <w:sz w:val="22"/>
                <w:szCs w:val="22"/>
              </w:rPr>
              <w:t xml:space="preserve"> de los derechos de la infancia.</w:t>
            </w:r>
          </w:p>
        </w:tc>
      </w:tr>
    </w:tbl>
    <w:p w:rsidR="00771144" w:rsidRPr="000D7996" w:rsidRDefault="00771144" w:rsidP="00222646">
      <w:pPr>
        <w:spacing w:line="276" w:lineRule="auto"/>
        <w:rPr>
          <w:rFonts w:ascii="Palatino Linotype" w:eastAsia="Times New Roman" w:hAnsi="Palatino Linotype" w:cs="Arial"/>
          <w:sz w:val="22"/>
          <w:szCs w:val="22"/>
          <w:highlight w:val="darkRed"/>
        </w:rPr>
        <w:sectPr w:rsidR="00771144" w:rsidRPr="000D7996" w:rsidSect="0039184C">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2"/>
        <w:gridCol w:w="732"/>
        <w:gridCol w:w="3037"/>
        <w:gridCol w:w="949"/>
        <w:gridCol w:w="1570"/>
        <w:gridCol w:w="1830"/>
        <w:gridCol w:w="4706"/>
      </w:tblGrid>
      <w:tr w:rsidR="00BA0704" w:rsidRPr="00CD1C35" w:rsidTr="00CD1C35">
        <w:trPr>
          <w:cantSplit/>
          <w:trHeight w:hRule="exact" w:val="2552"/>
        </w:trPr>
        <w:tc>
          <w:tcPr>
            <w:tcW w:w="81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3</w:t>
            </w:r>
          </w:p>
          <w:p w:rsidR="00BA0704" w:rsidRPr="00CD1C35" w:rsidRDefault="00CD1C35" w:rsidP="00CD1C35">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La dimensión sociopolítica del ser humano</w:t>
            </w: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E0172"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CD1C35" w:rsidRPr="00CD1C35" w:rsidTr="00CD1C35">
        <w:trPr>
          <w:trHeight w:val="464"/>
        </w:trPr>
        <w:tc>
          <w:tcPr>
            <w:tcW w:w="818" w:type="pct"/>
            <w:gridSpan w:val="2"/>
            <w:vMerge w:val="restart"/>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r w:rsidRPr="00CD1C35">
              <w:rPr>
                <w:rFonts w:ascii="Palatino Linotype" w:hAnsi="Palatino Linotype"/>
                <w:sz w:val="20"/>
                <w:szCs w:val="20"/>
              </w:rPr>
              <w:t xml:space="preserve"> Origen y naturaleza de la sociedad</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Importancia del diálogo y la argumentación</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actividad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democracia como forma de gobierno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Estado de derecho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Formas de violencia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humanos y su relevancia ética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de la infancia</w:t>
            </w:r>
          </w:p>
        </w:tc>
        <w:tc>
          <w:tcPr>
            <w:tcW w:w="237" w:type="pct"/>
            <w:vMerge w:val="restar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éticos, a partir del reconocimiento fundado de su importancia para regular la vida comunitaria y su aplicación efectiva y justificada en distintos contextos, para promover una convivencia pacífica, respetuosa, democrática y comprometida con el bien común.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3, 5, 12, 13, 18, 29</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CD1C35" w:rsidRPr="00CD1C35" w:rsidRDefault="00CD1C35" w:rsidP="00CD1C35">
            <w:pPr>
              <w:spacing w:before="120" w:after="120"/>
              <w:jc w:val="left"/>
              <w:rPr>
                <w:rFonts w:ascii="Palatino Linotype" w:hAnsi="Palatino Linotype"/>
                <w:sz w:val="20"/>
                <w:szCs w:val="20"/>
                <w:lang w:val="en-US"/>
              </w:rPr>
            </w:pPr>
          </w:p>
        </w:tc>
        <w:tc>
          <w:tcPr>
            <w:tcW w:w="1534"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2.1 Promover y demostrar una convivencia pacífica, respetuosa, democrática y comprometida con el bien común, a partir de la investigación sobre la naturaleza social y política del ser humano y el uso y comprensión crítica de los conceptos de ley, poder, soberanía, justicia, Estado, democracia, memoria democrática, dignidad y derechos humanos.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2.2 Fomentar el ejercicio de la ciudadanía activa y democrática a través del conocimiento del movimiento asociativo y la participación respetuosa, dialogante y constructiva en actividades de grupo que impliquen tomar decisiones colectivas, planificar acciones coordinadas y resolver problemas aplicando procedimientos y principios cívicos, éticos y democrático</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explícitos. </w:t>
            </w: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2.5 Contribuir activamente al bienestar social adoptando una posición propia, explícita, informada y éticamente fundamentada sobre el valor y pertinencia de los derechos humanos, el respeto por la diversidad etnocultural, la consideración de los bienes públicos globales y la percepción del valor social de los impuestos</w:t>
            </w:r>
            <w:r w:rsidRPr="00CD1C35">
              <w:rPr>
                <w:rFonts w:ascii="Palatino Linotype" w:eastAsia="Times New Roman" w:hAnsi="Palatino Linotype" w:cs="Times New Roman"/>
                <w:sz w:val="20"/>
                <w:szCs w:val="20"/>
                <w:lang w:eastAsia="es-ES_tradnl"/>
              </w:rPr>
              <w:t>.</w:t>
            </w:r>
          </w:p>
          <w:p w:rsidR="00CD1C35" w:rsidRPr="00CD1C35" w:rsidRDefault="00CD1C35" w:rsidP="00CE0172">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2.6 Contribuir a la consecución de un mundo más justo y pacífico a través del análisis y reconocimiento de la historia democrática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w:t>
            </w:r>
            <w:r w:rsidR="00CE0172">
              <w:rPr>
                <w:rFonts w:ascii="Palatino Linotype" w:eastAsia="Times New Roman" w:hAnsi="Palatino Linotype" w:cs="Times New Roman"/>
                <w:sz w:val="20"/>
                <w:szCs w:val="20"/>
                <w:lang w:eastAsia="es-ES_tradnl"/>
              </w:rPr>
              <w:t xml:space="preserve">re las personas y los pueblos. </w:t>
            </w: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1, 8, 9, 15, 16, 17, 22, 24, 25, 28, 30</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2, 7, 10, 11, 14, 20, 21</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520"/>
        </w:trPr>
        <w:tc>
          <w:tcPr>
            <w:tcW w:w="818" w:type="pct"/>
            <w:gridSpan w:val="2"/>
            <w:vMerge/>
            <w:tcBorders>
              <w:bottom w:val="single" w:sz="4" w:space="0" w:color="auto"/>
            </w:tcBorders>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6, 19, 23, 26, 27</w:t>
            </w:r>
          </w:p>
        </w:tc>
        <w:tc>
          <w:tcPr>
            <w:tcW w:w="512" w:type="pct"/>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c>
          <w:tcPr>
            <w:tcW w:w="818" w:type="pct"/>
            <w:gridSpan w:val="2"/>
            <w:vMerge/>
            <w:shd w:val="clear" w:color="auto" w:fill="EEECE1" w:themeFill="background2"/>
          </w:tcPr>
          <w:p w:rsidR="00CD1C35" w:rsidRPr="00CD1C35" w:rsidRDefault="00CD1C35" w:rsidP="00CD1C35">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CD1C35" w:rsidRPr="00CD1C35" w:rsidRDefault="00CD1C35" w:rsidP="00CE0172">
            <w:pPr>
              <w:widowControl w:val="0"/>
              <w:spacing w:before="120" w:after="120"/>
              <w:jc w:val="left"/>
              <w:rPr>
                <w:rFonts w:ascii="Palatino Linotype" w:hAnsi="Palatino Linotype"/>
                <w:b/>
                <w:sz w:val="20"/>
                <w:szCs w:val="20"/>
              </w:rPr>
            </w:pPr>
            <w:r>
              <w:rPr>
                <w:rFonts w:ascii="Palatino Linotype" w:hAnsi="Palatino Linotype"/>
                <w:b/>
                <w:sz w:val="20"/>
                <w:szCs w:val="20"/>
              </w:rPr>
              <w:t>4</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CD1C35" w:rsidRPr="00CD1C35" w:rsidRDefault="00CD1C35" w:rsidP="00CD1C35">
            <w:pPr>
              <w:widowControl w:val="0"/>
              <w:spacing w:before="120" w:after="120"/>
              <w:jc w:val="left"/>
              <w:rPr>
                <w:rFonts w:ascii="Palatino Linotype" w:hAnsi="Palatino Linotype"/>
                <w:sz w:val="20"/>
                <w:szCs w:val="20"/>
              </w:rPr>
            </w:pPr>
          </w:p>
        </w:tc>
        <w:tc>
          <w:tcPr>
            <w:tcW w:w="1534" w:type="pct"/>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4324D7" w:rsidRDefault="004324D7" w:rsidP="00222646">
      <w:pPr>
        <w:tabs>
          <w:tab w:val="left" w:pos="5731"/>
        </w:tabs>
        <w:spacing w:line="276" w:lineRule="auto"/>
        <w:rPr>
          <w:rFonts w:ascii="Palatino Linotype" w:eastAsia="Times New Roman" w:hAnsi="Palatino Linotype" w:cs="Arial"/>
          <w:sz w:val="22"/>
          <w:szCs w:val="22"/>
          <w:highlight w:val="darkRed"/>
        </w:rPr>
      </w:pPr>
    </w:p>
    <w:p w:rsidR="00BA0704" w:rsidRPr="000D7996" w:rsidRDefault="00BA0704" w:rsidP="00222646">
      <w:pPr>
        <w:tabs>
          <w:tab w:val="left" w:pos="5731"/>
        </w:tabs>
        <w:spacing w:line="276" w:lineRule="auto"/>
        <w:rPr>
          <w:rFonts w:ascii="Palatino Linotype" w:eastAsia="Times New Roman" w:hAnsi="Palatino Linotype" w:cs="Arial"/>
          <w:sz w:val="22"/>
          <w:szCs w:val="22"/>
          <w:highlight w:val="darkRed"/>
        </w:rPr>
        <w:sectPr w:rsidR="00BA0704" w:rsidRPr="000D7996" w:rsidSect="00113118">
          <w:pgSz w:w="16838" w:h="11906" w:orient="landscape"/>
          <w:pgMar w:top="567" w:right="567" w:bottom="567" w:left="567" w:header="709" w:footer="709" w:gutter="0"/>
          <w:cols w:space="708"/>
          <w:docGrid w:linePitch="360"/>
        </w:sectPr>
      </w:pPr>
    </w:p>
    <w:p w:rsidR="00BA0704" w:rsidRDefault="00BA0704" w:rsidP="00BA0704">
      <w:pPr>
        <w:tabs>
          <w:tab w:val="left" w:pos="1593"/>
        </w:tabs>
        <w:rPr>
          <w:rFonts w:ascii="Palatino Linotype" w:eastAsia="Times New Roman" w:hAnsi="Palatino Linotype" w:cs="Arial"/>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CE0172">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CE0172">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CE0172">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CE0172">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8F38C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A0704" w:rsidRDefault="00BA0704" w:rsidP="00BA0704">
      <w:pPr>
        <w:ind w:firstLine="708"/>
        <w:rPr>
          <w:rFonts w:ascii="Palatino Linotype" w:eastAsia="Times New Roman" w:hAnsi="Palatino Linotype" w:cs="Arial"/>
          <w:sz w:val="22"/>
          <w:szCs w:val="22"/>
        </w:rPr>
      </w:pPr>
    </w:p>
    <w:p w:rsidR="000253B6" w:rsidRPr="00BA0704" w:rsidRDefault="00BA0704" w:rsidP="00BA0704">
      <w:pPr>
        <w:tabs>
          <w:tab w:val="left" w:pos="766"/>
        </w:tabs>
        <w:rPr>
          <w:rFonts w:ascii="Palatino Linotype" w:eastAsia="Times New Roman" w:hAnsi="Palatino Linotype" w:cs="Arial"/>
          <w:sz w:val="22"/>
          <w:szCs w:val="22"/>
        </w:rPr>
        <w:sectPr w:rsidR="000253B6" w:rsidRPr="00BA0704" w:rsidSect="0039184C">
          <w:pgSz w:w="16838" w:h="11906" w:orient="landscape"/>
          <w:pgMar w:top="567" w:right="567" w:bottom="567" w:left="567" w:header="709" w:footer="709" w:gutter="0"/>
          <w:cols w:space="708"/>
          <w:docGrid w:linePitch="360"/>
        </w:sectPr>
      </w:pPr>
      <w:r>
        <w:rPr>
          <w:rFonts w:ascii="Palatino Linotype" w:eastAsia="Times New Roman" w:hAnsi="Palatino Linotype" w:cs="Arial"/>
          <w:sz w:val="22"/>
          <w:szCs w:val="22"/>
        </w:rPr>
        <w:tab/>
      </w:r>
    </w:p>
    <w:p w:rsidR="00405E4D" w:rsidRPr="0063019A" w:rsidRDefault="00DC684A" w:rsidP="00651462">
      <w:pPr>
        <w:pStyle w:val="Ttulo2"/>
        <w:shd w:val="clear" w:color="auto" w:fill="1F497D" w:themeFill="text2"/>
        <w:spacing w:before="0" w:line="276" w:lineRule="auto"/>
        <w:rPr>
          <w:color w:val="FFFFFF" w:themeColor="background1"/>
          <w:sz w:val="28"/>
        </w:rPr>
      </w:pPr>
      <w:bookmarkStart w:id="25" w:name="cuatro"/>
      <w:bookmarkStart w:id="26" w:name="_Toc129802689"/>
      <w:bookmarkEnd w:id="25"/>
      <w:r w:rsidRPr="0063019A">
        <w:rPr>
          <w:color w:val="FFFFFF" w:themeColor="background1"/>
          <w:sz w:val="28"/>
        </w:rPr>
        <w:lastRenderedPageBreak/>
        <w:t xml:space="preserve">Unidad </w:t>
      </w:r>
      <w:r w:rsidR="00405E4D" w:rsidRPr="0063019A">
        <w:rPr>
          <w:color w:val="FFFFFF" w:themeColor="background1"/>
          <w:sz w:val="28"/>
        </w:rPr>
        <w:t xml:space="preserve">4. </w:t>
      </w:r>
      <w:r w:rsidR="00CD1C35">
        <w:rPr>
          <w:color w:val="FFFFFF" w:themeColor="background1"/>
          <w:sz w:val="28"/>
        </w:rPr>
        <w:t>Problemas morales de nuestro tiempo</w:t>
      </w:r>
      <w:bookmarkEnd w:id="26"/>
    </w:p>
    <w:p w:rsidR="00405E4D" w:rsidRDefault="00405E4D"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Presentación de la unidad</w:t>
      </w:r>
    </w:p>
    <w:p w:rsidR="00FA5B26" w:rsidRPr="00FA5B26" w:rsidRDefault="00FA5B26" w:rsidP="00FA5B26">
      <w:pPr>
        <w:rPr>
          <w:rFonts w:ascii="Palatino Linotype" w:hAnsi="Palatino Linotype"/>
          <w:b/>
          <w:color w:val="17365D" w:themeColor="text2" w:themeShade="BF"/>
        </w:rPr>
      </w:pPr>
    </w:p>
    <w:p w:rsidR="002738FE" w:rsidRPr="00CE0172" w:rsidRDefault="00186A4B" w:rsidP="00222646">
      <w:pPr>
        <w:spacing w:line="276" w:lineRule="auto"/>
        <w:rPr>
          <w:rFonts w:ascii="Palatino Linotype" w:hAnsi="Palatino Linotype"/>
          <w:color w:val="C00000"/>
          <w:sz w:val="22"/>
          <w:szCs w:val="22"/>
        </w:rPr>
      </w:pPr>
      <w:r>
        <w:rPr>
          <w:rFonts w:ascii="Palatino Linotype" w:hAnsi="Palatino Linotype"/>
          <w:noProof/>
          <w:color w:val="C00000"/>
          <w:sz w:val="22"/>
          <w:szCs w:val="22"/>
        </w:rPr>
        <w:drawing>
          <wp:inline distT="0" distB="0" distL="0" distR="0" wp14:anchorId="43E9903E" wp14:editId="724F85F8">
            <wp:extent cx="6120130" cy="1884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405E4D" w:rsidRDefault="00CD1C35" w:rsidP="00CE0172">
      <w:pPr>
        <w:spacing w:before="360" w:after="200" w:line="276" w:lineRule="auto"/>
        <w:rPr>
          <w:rFonts w:ascii="Palatino Linotype" w:hAnsi="Palatino Linotype"/>
          <w:sz w:val="22"/>
          <w:szCs w:val="22"/>
        </w:rPr>
      </w:pPr>
      <w:r>
        <w:rPr>
          <w:rFonts w:ascii="Palatino Linotype" w:hAnsi="Palatino Linotype"/>
          <w:sz w:val="22"/>
          <w:szCs w:val="22"/>
        </w:rPr>
        <w:t xml:space="preserve">Esta unidad tiene </w:t>
      </w:r>
      <w:r w:rsidR="00CE0172">
        <w:rPr>
          <w:rFonts w:ascii="Palatino Linotype" w:hAnsi="Palatino Linotype"/>
          <w:sz w:val="22"/>
          <w:szCs w:val="22"/>
        </w:rPr>
        <w:t>como objetivo</w:t>
      </w:r>
      <w:r>
        <w:rPr>
          <w:rFonts w:ascii="Palatino Linotype" w:hAnsi="Palatino Linotype"/>
          <w:sz w:val="22"/>
          <w:szCs w:val="22"/>
        </w:rPr>
        <w:t xml:space="preserve"> concienciar al alumnado </w:t>
      </w:r>
      <w:r w:rsidR="00186A4B">
        <w:rPr>
          <w:rFonts w:ascii="Palatino Linotype" w:hAnsi="Palatino Linotype"/>
          <w:sz w:val="22"/>
          <w:szCs w:val="22"/>
        </w:rPr>
        <w:t>sobre algunos de lo</w:t>
      </w:r>
      <w:r>
        <w:rPr>
          <w:rFonts w:ascii="Palatino Linotype" w:hAnsi="Palatino Linotype"/>
          <w:sz w:val="22"/>
          <w:szCs w:val="22"/>
        </w:rPr>
        <w:t xml:space="preserve">s </w:t>
      </w:r>
      <w:r w:rsidR="00186A4B" w:rsidRPr="006F3A20">
        <w:rPr>
          <w:rFonts w:ascii="Palatino Linotype" w:hAnsi="Palatino Linotype"/>
          <w:b/>
          <w:sz w:val="22"/>
          <w:szCs w:val="22"/>
        </w:rPr>
        <w:t>problemas morales</w:t>
      </w:r>
      <w:r w:rsidR="00186A4B">
        <w:rPr>
          <w:rFonts w:ascii="Palatino Linotype" w:hAnsi="Palatino Linotype"/>
          <w:sz w:val="22"/>
          <w:szCs w:val="22"/>
        </w:rPr>
        <w:t xml:space="preserve"> más importantes a los</w:t>
      </w:r>
      <w:r>
        <w:rPr>
          <w:rFonts w:ascii="Palatino Linotype" w:hAnsi="Palatino Linotype"/>
          <w:sz w:val="22"/>
          <w:szCs w:val="22"/>
        </w:rPr>
        <w:t xml:space="preserve"> que nos </w:t>
      </w:r>
      <w:r w:rsidR="00186A4B">
        <w:rPr>
          <w:rFonts w:ascii="Palatino Linotype" w:hAnsi="Palatino Linotype"/>
          <w:sz w:val="22"/>
          <w:szCs w:val="22"/>
        </w:rPr>
        <w:t>enfrentamos en la actualidad: l</w:t>
      </w:r>
      <w:r>
        <w:rPr>
          <w:rFonts w:ascii="Palatino Linotype" w:hAnsi="Palatino Linotype"/>
          <w:sz w:val="22"/>
          <w:szCs w:val="22"/>
        </w:rPr>
        <w:t xml:space="preserve">a pobreza, la desigualdad económica, la globalización y sus consecuencias, la igualdad de género y la lucha feminista, la interculturalidad, los límites de la investigación científica, </w:t>
      </w:r>
      <w:r w:rsidR="00186A4B">
        <w:rPr>
          <w:rFonts w:ascii="Palatino Linotype" w:hAnsi="Palatino Linotype"/>
          <w:sz w:val="22"/>
          <w:szCs w:val="22"/>
        </w:rPr>
        <w:t xml:space="preserve">la </w:t>
      </w:r>
      <w:r>
        <w:rPr>
          <w:rFonts w:ascii="Palatino Linotype" w:hAnsi="Palatino Linotype"/>
          <w:sz w:val="22"/>
          <w:szCs w:val="22"/>
        </w:rPr>
        <w:t xml:space="preserve">bioética, </w:t>
      </w:r>
      <w:r w:rsidR="00186A4B">
        <w:rPr>
          <w:rFonts w:ascii="Palatino Linotype" w:hAnsi="Palatino Linotype"/>
          <w:sz w:val="22"/>
          <w:szCs w:val="22"/>
        </w:rPr>
        <w:t>el transhumanismo, la</w:t>
      </w:r>
      <w:r>
        <w:rPr>
          <w:rFonts w:ascii="Palatino Linotype" w:hAnsi="Palatino Linotype"/>
          <w:sz w:val="22"/>
          <w:szCs w:val="22"/>
        </w:rPr>
        <w:t xml:space="preserve"> inteligencia art</w:t>
      </w:r>
      <w:r w:rsidR="00186A4B">
        <w:rPr>
          <w:rFonts w:ascii="Palatino Linotype" w:hAnsi="Palatino Linotype"/>
          <w:sz w:val="22"/>
          <w:szCs w:val="22"/>
        </w:rPr>
        <w:t>ificial y la paz.</w:t>
      </w:r>
    </w:p>
    <w:p w:rsidR="00CD1C35" w:rsidRDefault="00CD1C35" w:rsidP="00CD1C35">
      <w:pPr>
        <w:spacing w:line="276" w:lineRule="auto"/>
        <w:contextualSpacing/>
        <w:rPr>
          <w:rFonts w:ascii="Palatino Linotype" w:hAnsi="Palatino Linotype"/>
          <w:sz w:val="22"/>
          <w:szCs w:val="22"/>
        </w:rPr>
      </w:pPr>
      <w:r>
        <w:rPr>
          <w:rFonts w:ascii="Palatino Linotype" w:hAnsi="Palatino Linotype"/>
          <w:sz w:val="22"/>
          <w:szCs w:val="22"/>
        </w:rPr>
        <w:t xml:space="preserve">Se trata de analizar conceptos, </w:t>
      </w:r>
      <w:r w:rsidR="00186A4B">
        <w:rPr>
          <w:rFonts w:ascii="Palatino Linotype" w:hAnsi="Palatino Linotype"/>
          <w:sz w:val="22"/>
          <w:szCs w:val="22"/>
        </w:rPr>
        <w:t xml:space="preserve">de </w:t>
      </w:r>
      <w:r>
        <w:rPr>
          <w:rFonts w:ascii="Palatino Linotype" w:hAnsi="Palatino Linotype"/>
          <w:sz w:val="22"/>
          <w:szCs w:val="22"/>
        </w:rPr>
        <w:t>valorar e</w:t>
      </w:r>
      <w:r w:rsidR="00186A4B">
        <w:rPr>
          <w:rFonts w:ascii="Palatino Linotype" w:hAnsi="Palatino Linotype"/>
          <w:sz w:val="22"/>
          <w:szCs w:val="22"/>
        </w:rPr>
        <w:t>l alcance de las problemáticas y de</w:t>
      </w:r>
      <w:r>
        <w:rPr>
          <w:rFonts w:ascii="Palatino Linotype" w:hAnsi="Palatino Linotype"/>
          <w:sz w:val="22"/>
          <w:szCs w:val="22"/>
        </w:rPr>
        <w:t xml:space="preserve"> incorporar actitudes que permitan avanzar en el tratamiento</w:t>
      </w:r>
      <w:r w:rsidR="00CE0172">
        <w:rPr>
          <w:rFonts w:ascii="Palatino Linotype" w:hAnsi="Palatino Linotype"/>
          <w:sz w:val="22"/>
          <w:szCs w:val="22"/>
        </w:rPr>
        <w:t xml:space="preserve"> y solución</w:t>
      </w:r>
      <w:r>
        <w:rPr>
          <w:rFonts w:ascii="Palatino Linotype" w:hAnsi="Palatino Linotype"/>
          <w:sz w:val="22"/>
          <w:szCs w:val="22"/>
        </w:rPr>
        <w:t xml:space="preserve"> de estas cuestiones. De este modo, se implementan procedimientos y valores democráticos que pueden ponerse en práctica tanto e</w:t>
      </w:r>
      <w:r w:rsidR="00186A4B">
        <w:rPr>
          <w:rFonts w:ascii="Palatino Linotype" w:hAnsi="Palatino Linotype"/>
          <w:sz w:val="22"/>
          <w:szCs w:val="22"/>
        </w:rPr>
        <w:t xml:space="preserve">n el entorno escolar como </w:t>
      </w:r>
      <w:r w:rsidR="00CE0172">
        <w:rPr>
          <w:rFonts w:ascii="Palatino Linotype" w:hAnsi="Palatino Linotype"/>
          <w:sz w:val="22"/>
          <w:szCs w:val="22"/>
        </w:rPr>
        <w:t>social haciendo</w:t>
      </w:r>
      <w:r>
        <w:rPr>
          <w:rFonts w:ascii="Palatino Linotype" w:hAnsi="Palatino Linotype"/>
          <w:sz w:val="22"/>
          <w:szCs w:val="22"/>
        </w:rPr>
        <w:t xml:space="preserve"> posible la gestación de una </w:t>
      </w:r>
      <w:r w:rsidRPr="006F3A20">
        <w:rPr>
          <w:rFonts w:ascii="Palatino Linotype" w:hAnsi="Palatino Linotype"/>
          <w:b/>
          <w:sz w:val="22"/>
          <w:szCs w:val="22"/>
        </w:rPr>
        <w:t>ciudadanía activa</w:t>
      </w:r>
      <w:r>
        <w:rPr>
          <w:rFonts w:ascii="Palatino Linotype" w:hAnsi="Palatino Linotype"/>
          <w:sz w:val="22"/>
          <w:szCs w:val="22"/>
        </w:rPr>
        <w:t xml:space="preserve"> y </w:t>
      </w:r>
      <w:r w:rsidRPr="006F3A20">
        <w:rPr>
          <w:rFonts w:ascii="Palatino Linotype" w:hAnsi="Palatino Linotype"/>
          <w:b/>
          <w:sz w:val="22"/>
          <w:szCs w:val="22"/>
        </w:rPr>
        <w:t>responsable</w:t>
      </w:r>
      <w:r>
        <w:rPr>
          <w:rFonts w:ascii="Palatino Linotype" w:hAnsi="Palatino Linotype"/>
          <w:sz w:val="22"/>
          <w:szCs w:val="22"/>
        </w:rPr>
        <w:t xml:space="preserve"> involucrada en la resolución de los grandes problemas éticos de nuestro tiempo. </w:t>
      </w:r>
    </w:p>
    <w:p w:rsidR="00FA5B26" w:rsidRPr="00986C19" w:rsidRDefault="00FA5B26" w:rsidP="00CD1C35">
      <w:pPr>
        <w:spacing w:line="276" w:lineRule="auto"/>
        <w:contextualSpacing/>
        <w:rPr>
          <w:rFonts w:ascii="Palatino Linotype" w:hAnsi="Palatino Linotype"/>
          <w:sz w:val="22"/>
          <w:szCs w:val="22"/>
        </w:rPr>
      </w:pPr>
    </w:p>
    <w:p w:rsidR="004F110E" w:rsidRDefault="00E334F4"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Temporalización</w:t>
      </w:r>
    </w:p>
    <w:p w:rsidR="00FA5B26" w:rsidRPr="00FA5B26" w:rsidRDefault="00FA5B26" w:rsidP="00FA5B26">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FA5B26" w:rsidRDefault="00FA5B26" w:rsidP="00222646">
      <w:pPr>
        <w:spacing w:line="276" w:lineRule="auto"/>
        <w:rPr>
          <w:rFonts w:ascii="Palatino Linotype" w:hAnsi="Palatino Linotype"/>
          <w:sz w:val="22"/>
          <w:szCs w:val="22"/>
        </w:rPr>
      </w:pPr>
    </w:p>
    <w:p w:rsidR="00CD1C35" w:rsidRPr="00FA5B26" w:rsidRDefault="00CD1C35" w:rsidP="00FA5B26">
      <w:pPr>
        <w:jc w:val="center"/>
        <w:rPr>
          <w:rFonts w:ascii="Palatino Linotype" w:hAnsi="Palatino Linotype"/>
          <w:b/>
          <w:color w:val="17365D" w:themeColor="text2" w:themeShade="BF"/>
        </w:rPr>
      </w:pPr>
      <w:r w:rsidRPr="00FA5B26">
        <w:rPr>
          <w:rFonts w:ascii="Palatino Linotype" w:hAnsi="Palatino Linotype"/>
          <w:b/>
          <w:color w:val="17365D" w:themeColor="text2" w:themeShade="BF"/>
        </w:rPr>
        <w:t>SABERES BÁSICOS Y OBJETIVOS DE LA UNIDAD</w:t>
      </w:r>
    </w:p>
    <w:p w:rsidR="00FA5B26" w:rsidRPr="00FA5B26" w:rsidRDefault="00FA5B26" w:rsidP="00FA5B26">
      <w:pPr>
        <w:jc w:val="center"/>
        <w:rPr>
          <w:rFonts w:ascii="Palatino Linotype" w:hAnsi="Palatino Linotype"/>
          <w:b/>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186A4B">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Asociacionismo y voluntariado. La ciudadanía y la participación democrática. </w:t>
            </w:r>
            <w:r w:rsidR="00CE0172">
              <w:rPr>
                <w:rFonts w:ascii="Palatino Linotype" w:eastAsia="Times New Roman" w:hAnsi="Palatino Linotype" w:cs="Times New Roman"/>
                <w:sz w:val="20"/>
                <w:szCs w:val="20"/>
                <w:lang w:eastAsia="es-ES_tradnl"/>
              </w:rPr>
              <w:t>Los códigos deontológicos. La ética aplicada</w:t>
            </w:r>
            <w:r w:rsidRPr="0022010C">
              <w:rPr>
                <w:rFonts w:ascii="Palatino Linotype" w:eastAsia="Times New Roman" w:hAnsi="Palatino Linotype" w:cs="Times New Roman"/>
                <w:sz w:val="20"/>
                <w:szCs w:val="20"/>
                <w:lang w:eastAsia="es-ES_tradnl"/>
              </w:rPr>
              <w:t>.</w:t>
            </w:r>
          </w:p>
        </w:tc>
        <w:tc>
          <w:tcPr>
            <w:tcW w:w="4889" w:type="dxa"/>
          </w:tcPr>
          <w:p w:rsid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Valorar el trabajo del voluntariado y del asociacionismo.</w:t>
            </w:r>
          </w:p>
          <w:p w:rsidR="00CD1C35" w:rsidRP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Investigar acerca de las asociaciones y organizaciones de voluntarios de la localidad.</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La desigualdad económica y la lucha contra la pobreza. Globalización económica y bienes públicos globales. El comercio justo. El derecho al trabajo, la </w:t>
            </w:r>
            <w:r w:rsidRPr="0022010C">
              <w:rPr>
                <w:rFonts w:ascii="Palatino Linotype" w:eastAsia="Times New Roman" w:hAnsi="Palatino Linotype" w:cs="Times New Roman"/>
                <w:sz w:val="20"/>
                <w:szCs w:val="20"/>
                <w:lang w:eastAsia="es-ES_tradnl"/>
              </w:rPr>
              <w:lastRenderedPageBreak/>
              <w:t>salud, la educación y la justicia. El valor social de los impuestos.</w:t>
            </w:r>
          </w:p>
        </w:tc>
        <w:tc>
          <w:tcPr>
            <w:tcW w:w="4889" w:type="dxa"/>
          </w:tcPr>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el reto que nos plantea la pobreza y, en concreto, trabajar el concepto de feminización de la pobreza.</w:t>
            </w:r>
          </w:p>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algunas de las consecuencias de la globalización y la apuesta por un comercio justo.</w:t>
            </w:r>
          </w:p>
          <w:p w:rsidR="00CD1C35" w:rsidRP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Reflexionar acerca de la necesidad de pagar impuestos.</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La igualdad de género y las diversas olas y corrientes del feminismo. La prevención de la explotación y la violencia contra niñas y mujeres. La corresponsabilidad en las tareas domésticas y de cuidados. </w:t>
            </w:r>
          </w:p>
          <w:p w:rsidR="00CD1C35" w:rsidRPr="00CD1C35" w:rsidRDefault="00CD1C35" w:rsidP="00CD1C35">
            <w:pPr>
              <w:spacing w:before="100" w:beforeAutospacing="1" w:after="100" w:afterAutospacing="1"/>
              <w:jc w:val="left"/>
              <w:rPr>
                <w:rFonts w:ascii="Palatino Linotype" w:hAnsi="Palatino Linotype"/>
                <w:color w:val="000000"/>
                <w:sz w:val="20"/>
                <w:szCs w:val="20"/>
              </w:rPr>
            </w:pPr>
          </w:p>
        </w:tc>
        <w:tc>
          <w:tcPr>
            <w:tcW w:w="4889" w:type="dxa"/>
          </w:tcPr>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Estudiar el concepto de feminismo desde sus diferentes ángulos y corrientes.</w:t>
            </w:r>
          </w:p>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Analizar algunos de los grandes retos que quedan por conseguir para alcanzar una sociedad equitativa entre los sexos analizando conceptos como el sistema patriarcal, estereotipos y roles de género, la discriminación laboral, el techo de cristal, la violencia de género y el lenguaje inclusivo.</w:t>
            </w:r>
          </w:p>
          <w:p w:rsidR="00CD1C35" w:rsidRP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 xml:space="preserve">Reflexionar sobre las diferencias entre violencia de género y violencia doméstica. </w:t>
            </w:r>
          </w:p>
        </w:tc>
      </w:tr>
      <w:tr w:rsidR="00CD1C35" w:rsidRPr="00CD1C35" w:rsidTr="000C2673">
        <w:tc>
          <w:tcPr>
            <w:tcW w:w="4889" w:type="dxa"/>
          </w:tcPr>
          <w:p w:rsidR="00CD1C35" w:rsidRPr="00CD1C35" w:rsidRDefault="00CD1C35" w:rsidP="000C2673">
            <w:pPr>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El interculturalismo. La inclusión social y el respeto por la diversidad y las identidades etnocultural y de género. Los derechos LGTBIQ+.</w:t>
            </w:r>
          </w:p>
        </w:tc>
        <w:tc>
          <w:tcPr>
            <w:tcW w:w="4889" w:type="dxa"/>
          </w:tcPr>
          <w:p w:rsid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 xml:space="preserve">Comprender el concepto de interculturalidad y apreciar la necesidad de respeto ante las diferencias. </w:t>
            </w:r>
          </w:p>
          <w:p w:rsidR="00CD1C35" w:rsidRP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Buscar información acerca de los lugares donde no se respetan los derechos del colectivo LGTBIQ+</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Fines y límites éticos de la investigación científica. La bioética. El desafío de la inteligencia artificial. Las propuestas transhumanistas. </w:t>
            </w:r>
          </w:p>
          <w:p w:rsidR="00CD1C35" w:rsidRPr="00CD1C35" w:rsidRDefault="00CD1C35" w:rsidP="000C2673">
            <w:pPr>
              <w:rPr>
                <w:rFonts w:ascii="Palatino Linotype" w:eastAsia="Times New Roman" w:hAnsi="Palatino Linotype" w:cs="Times New Roman"/>
                <w:sz w:val="20"/>
                <w:szCs w:val="20"/>
                <w:lang w:eastAsia="es-ES_tradnl"/>
              </w:rPr>
            </w:pPr>
          </w:p>
        </w:tc>
        <w:tc>
          <w:tcPr>
            <w:tcW w:w="4889" w:type="dxa"/>
          </w:tcPr>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Comprender los diferentes límites éticos que debe cumplir la investigación científica. </w:t>
            </w:r>
          </w:p>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Entender los conceptos de bioética, inteligencia artificial y transhumanismo.</w:t>
            </w:r>
          </w:p>
          <w:p w:rsidR="00CD1C35" w:rsidRP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Debatir acerca de las propuestas más comunes del transhumanismo.</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Acciones individuales y colectivas en favor de la paz. La contribución del Estado y los organismos internacionales a la paz, la seguridad integral y la cooperación. La atención a las víctimas de la violencia. El derecho internacional y la ciudadanía global. Las fuerzas armadas y la defensa al servicio de la paz. El papel de las ONG y de las ONGD.</w:t>
            </w:r>
          </w:p>
        </w:tc>
        <w:tc>
          <w:tcPr>
            <w:tcW w:w="4889" w:type="dxa"/>
          </w:tcPr>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Valorar las acciones que se llevan a cabo en favor de la paz.</w:t>
            </w:r>
          </w:p>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 xml:space="preserve">Buscar información acerca de la labor que desempeñan las Fuerzas Armadas en favor de la paz. </w:t>
            </w:r>
          </w:p>
          <w:p w:rsidR="00CD1C35" w:rsidRP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Entender los conceptos de derecho internacional y ciudadanía global.</w:t>
            </w:r>
          </w:p>
        </w:tc>
      </w:tr>
    </w:tbl>
    <w:p w:rsidR="00CD1C35" w:rsidRPr="000D7996" w:rsidRDefault="00CD1C35" w:rsidP="00222646">
      <w:pPr>
        <w:spacing w:line="276" w:lineRule="auto"/>
        <w:rPr>
          <w:rFonts w:ascii="Palatino Linotype" w:hAnsi="Palatino Linotype"/>
          <w:sz w:val="22"/>
          <w:szCs w:val="22"/>
        </w:rPr>
      </w:pPr>
    </w:p>
    <w:p w:rsidR="00224DED" w:rsidRDefault="00224DED" w:rsidP="00224DED">
      <w:pPr>
        <w:spacing w:before="120" w:after="120" w:line="276" w:lineRule="auto"/>
        <w:rPr>
          <w:rFonts w:ascii="Palatino Linotype" w:hAnsi="Palatino Linotype"/>
          <w:sz w:val="22"/>
          <w:szCs w:val="22"/>
        </w:rPr>
        <w:sectPr w:rsidR="00224DED" w:rsidSect="00405E4D">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4</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Problemas morales de nuestro tiempo</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186A4B"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3"/>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La lucha contra la pobreza</w:t>
            </w:r>
          </w:p>
          <w:p w:rsidR="00BA0704"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Globalización y desigualdad económica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feminismo y la igualdad de género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Violencia de género vs violencia doméstica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Interculturalismo y el respeto por la diversidad</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Fines y límites éticos de la ciencia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Bioética, inteligencia artificial y transhumanismo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lastRenderedPageBreak/>
              <w:t>Acciones en favor de la paz</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lastRenderedPageBreak/>
              <w:t>2</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éticos, a partir del reconocimiento fundado de su importancia para regular la vida comunitaria y su aplicación efectiva y justificada en distintos contextos, para promover una convivencia pacífica, respetuosa, democrática y comprometida con el bien común.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 xml:space="preserve">3, 5, 11, 13, 20, </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2.3 Contribuir a generar un compromiso activo con el bien común a través del análisis y la toma razonada y dialogante de posición en torno a cuestiones éticas de actualidad como la lucha contra la desigualdad y la pobreza, el derecho al trabajo, la salud, la educación y la justicia, así como sobre los fines y límites éticos de la investigación científica.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2.4 Tomar consciencia de la lucha por una efectiva igualdad de género, y del problema de la violencia y explotación sobre las mujeres, a través del análisis de las diversas olas y corrientes del feminismo y de las medidas de prevención de la desigualdad, la violencia y la discriminación por razón de género y orientación sexual, mostrando igualmente conocimiento de los derechos LGTBIQ+ y reconociendo la necesidad de respetarlos.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posición propia, explícita, informada y éticamente fundamentada sobre el valor y pertinencia de los derechos humanos, el respeto por la diversidad etnocultural, la consideración de los bienes públicos globales y la percepción del valor social de los impuestos.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1, 6, 8, 16, 22, 24, 27, 29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9, 10, 12, 17, 25, 26</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2, 4, 19, 21, 28, 30</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186A4B" w:rsidRDefault="00CD1C35" w:rsidP="00186A4B">
            <w:pPr>
              <w:widowControl w:val="0"/>
              <w:spacing w:before="120" w:after="120"/>
              <w:jc w:val="left"/>
              <w:rPr>
                <w:rFonts w:ascii="Palatino Linotype" w:hAnsi="Palatino Linotype"/>
                <w:sz w:val="20"/>
                <w:szCs w:val="20"/>
              </w:rPr>
            </w:pPr>
            <w:r w:rsidRPr="00186A4B">
              <w:rPr>
                <w:rFonts w:ascii="Palatino Linotype" w:hAnsi="Palatino Linotype"/>
                <w:sz w:val="20"/>
                <w:szCs w:val="20"/>
              </w:rPr>
              <w:t>7, 14, 15, 18, 23</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w:t>
            </w:r>
            <w:r w:rsidR="00186A4B">
              <w:rPr>
                <w:rFonts w:ascii="Palatino Linotype" w:eastAsia="Times New Roman" w:hAnsi="Palatino Linotype" w:cs="Times New Roman"/>
                <w:sz w:val="20"/>
                <w:szCs w:val="20"/>
                <w:lang w:eastAsia="es-ES_tradnl"/>
              </w:rPr>
              <w:t xml:space="preserve">al o dialogada sobre cuestiones </w:t>
            </w:r>
            <w:r w:rsidRPr="00CD1C35">
              <w:rPr>
                <w:rFonts w:ascii="Palatino Linotype" w:eastAsia="Times New Roman" w:hAnsi="Palatino Linotype" w:cs="Times New Roman"/>
                <w:sz w:val="20"/>
                <w:szCs w:val="20"/>
                <w:lang w:eastAsia="es-ES_tradnl"/>
              </w:rPr>
              <w:t>ética</w:t>
            </w:r>
            <w:r w:rsidR="00186A4B">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E008D5" w:rsidRDefault="00E008D5">
      <w:pPr>
        <w:jc w:val="left"/>
        <w:rPr>
          <w:rFonts w:ascii="Palatino Linotype" w:hAnsi="Palatino Linotype"/>
          <w:sz w:val="22"/>
          <w:szCs w:val="22"/>
        </w:rPr>
      </w:pPr>
      <w:r>
        <w:rPr>
          <w:rFonts w:ascii="Palatino Linotype" w:hAnsi="Palatino Linotype"/>
          <w:sz w:val="22"/>
          <w:szCs w:val="22"/>
        </w:rPr>
        <w:lastRenderedPageBreak/>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4</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 xml:space="preserve">Para evaluar el grado de consecución de las competencias son necesarios unos instrumentos de evaluación para cada tipo de actividad. Las tareas de adquisición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escritos. Por último, las actividades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405E4D" w:rsidRPr="000D7996" w:rsidRDefault="00405E4D" w:rsidP="00222646">
      <w:pPr>
        <w:spacing w:line="276" w:lineRule="auto"/>
        <w:rPr>
          <w:rFonts w:ascii="Palatino Linotype" w:hAnsi="Palatino Linotype"/>
          <w:sz w:val="22"/>
          <w:szCs w:val="22"/>
        </w:rPr>
      </w:pPr>
    </w:p>
    <w:p w:rsidR="002D6754" w:rsidRPr="000D7996" w:rsidRDefault="002D6754" w:rsidP="00222646">
      <w:pPr>
        <w:spacing w:line="276" w:lineRule="auto"/>
        <w:rPr>
          <w:rFonts w:ascii="Palatino Linotype" w:hAnsi="Palatino Linotype"/>
          <w:sz w:val="22"/>
          <w:szCs w:val="22"/>
        </w:rPr>
        <w:sectPr w:rsidR="002D6754" w:rsidRPr="000D7996" w:rsidSect="00224DED">
          <w:pgSz w:w="16838" w:h="11906" w:orient="landscape"/>
          <w:pgMar w:top="567" w:right="567" w:bottom="567" w:left="567" w:header="709" w:footer="709" w:gutter="0"/>
          <w:cols w:space="708"/>
          <w:docGrid w:linePitch="360"/>
        </w:sectPr>
      </w:pPr>
    </w:p>
    <w:p w:rsidR="0085066B" w:rsidRPr="00504986" w:rsidRDefault="00DC684A" w:rsidP="00651462">
      <w:pPr>
        <w:pStyle w:val="Ttulo2"/>
        <w:shd w:val="clear" w:color="auto" w:fill="1F497D" w:themeFill="text2"/>
        <w:spacing w:before="0" w:line="276" w:lineRule="auto"/>
        <w:rPr>
          <w:color w:val="FFFFFF" w:themeColor="background1"/>
          <w:sz w:val="28"/>
        </w:rPr>
      </w:pPr>
      <w:bookmarkStart w:id="27" w:name="cinco"/>
      <w:bookmarkStart w:id="28" w:name="_Toc129802690"/>
      <w:bookmarkEnd w:id="27"/>
      <w:r w:rsidRPr="00504986">
        <w:rPr>
          <w:rFonts w:eastAsia="Times New Roman"/>
          <w:color w:val="FFFFFF" w:themeColor="background1"/>
          <w:sz w:val="28"/>
        </w:rPr>
        <w:lastRenderedPageBreak/>
        <w:t xml:space="preserve">Unidad </w:t>
      </w:r>
      <w:r w:rsidR="0085066B" w:rsidRPr="00504986">
        <w:rPr>
          <w:rFonts w:eastAsia="Times New Roman"/>
          <w:color w:val="FFFFFF" w:themeColor="background1"/>
          <w:sz w:val="28"/>
        </w:rPr>
        <w:t xml:space="preserve">5. </w:t>
      </w:r>
      <w:r w:rsidR="00CD1C35">
        <w:rPr>
          <w:rFonts w:eastAsia="Times New Roman"/>
          <w:color w:val="FFFFFF" w:themeColor="background1"/>
          <w:sz w:val="28"/>
        </w:rPr>
        <w:t>La preocupación por la naturaleza</w:t>
      </w:r>
      <w:bookmarkEnd w:id="28"/>
    </w:p>
    <w:p w:rsidR="0085066B" w:rsidRDefault="0085066B"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2738FE" w:rsidRPr="00186A4B" w:rsidRDefault="00186A4B" w:rsidP="00186A4B">
      <w:r>
        <w:rPr>
          <w:noProof/>
        </w:rPr>
        <w:drawing>
          <wp:inline distT="0" distB="0" distL="0" distR="0" wp14:anchorId="6FD36710" wp14:editId="1C25C747">
            <wp:extent cx="6120130" cy="18840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dad 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CD1C35" w:rsidRPr="000F77CC" w:rsidRDefault="00CD1C35" w:rsidP="000F77CC">
      <w:pPr>
        <w:spacing w:before="360" w:after="200"/>
        <w:rPr>
          <w:rFonts w:ascii="Palatino Linotype" w:hAnsi="Palatino Linotype"/>
          <w:sz w:val="22"/>
          <w:szCs w:val="22"/>
        </w:rPr>
      </w:pPr>
      <w:r w:rsidRPr="000F77CC">
        <w:rPr>
          <w:rFonts w:ascii="Palatino Linotype" w:hAnsi="Palatino Linotype"/>
          <w:sz w:val="22"/>
          <w:szCs w:val="22"/>
        </w:rPr>
        <w:t xml:space="preserve">Esta unidad se centra en los grandes </w:t>
      </w:r>
      <w:r w:rsidRPr="006F3A20">
        <w:rPr>
          <w:rFonts w:ascii="Palatino Linotype" w:hAnsi="Palatino Linotype"/>
          <w:b/>
          <w:sz w:val="22"/>
          <w:szCs w:val="22"/>
        </w:rPr>
        <w:t>retos ecológicos</w:t>
      </w:r>
      <w:r w:rsidRPr="000F77CC">
        <w:rPr>
          <w:rFonts w:ascii="Palatino Linotype" w:hAnsi="Palatino Linotype"/>
          <w:sz w:val="22"/>
          <w:szCs w:val="22"/>
        </w:rPr>
        <w:t xml:space="preserve"> </w:t>
      </w:r>
      <w:r w:rsidR="00CE0172" w:rsidRPr="000F77CC">
        <w:rPr>
          <w:rFonts w:ascii="Palatino Linotype" w:hAnsi="Palatino Linotype"/>
          <w:sz w:val="22"/>
          <w:szCs w:val="22"/>
        </w:rPr>
        <w:t>a los que se enfrenta la humanidad</w:t>
      </w:r>
      <w:r w:rsidRPr="000F77CC">
        <w:rPr>
          <w:rFonts w:ascii="Palatino Linotype" w:hAnsi="Palatino Linotype"/>
          <w:sz w:val="22"/>
          <w:szCs w:val="22"/>
        </w:rPr>
        <w:t>. En un primer momento se analiza la relación que el ser humano mantiene con el medio n</w:t>
      </w:r>
      <w:r w:rsidR="00CE0172" w:rsidRPr="000F77CC">
        <w:rPr>
          <w:rFonts w:ascii="Palatino Linotype" w:hAnsi="Palatino Linotype"/>
          <w:sz w:val="22"/>
          <w:szCs w:val="22"/>
        </w:rPr>
        <w:t>atural y nuestra ecodependencia,</w:t>
      </w:r>
      <w:r w:rsidRPr="000F77CC">
        <w:rPr>
          <w:rFonts w:ascii="Palatino Linotype" w:hAnsi="Palatino Linotype"/>
          <w:sz w:val="22"/>
          <w:szCs w:val="22"/>
        </w:rPr>
        <w:t xml:space="preserve"> </w:t>
      </w:r>
      <w:r w:rsidR="00CE0172" w:rsidRPr="000F77CC">
        <w:rPr>
          <w:rFonts w:ascii="Palatino Linotype" w:hAnsi="Palatino Linotype"/>
          <w:sz w:val="22"/>
          <w:szCs w:val="22"/>
        </w:rPr>
        <w:t>s</w:t>
      </w:r>
      <w:r w:rsidRPr="000F77CC">
        <w:rPr>
          <w:rFonts w:ascii="Palatino Linotype" w:hAnsi="Palatino Linotype"/>
          <w:sz w:val="22"/>
          <w:szCs w:val="22"/>
        </w:rPr>
        <w:t xml:space="preserve">e </w:t>
      </w:r>
      <w:r w:rsidR="00031815" w:rsidRPr="000F77CC">
        <w:rPr>
          <w:rFonts w:ascii="Palatino Linotype" w:hAnsi="Palatino Linotype"/>
          <w:sz w:val="22"/>
          <w:szCs w:val="22"/>
        </w:rPr>
        <w:t>habla</w:t>
      </w:r>
      <w:r w:rsidRPr="000F77CC">
        <w:rPr>
          <w:rFonts w:ascii="Palatino Linotype" w:hAnsi="Palatino Linotype"/>
          <w:sz w:val="22"/>
          <w:szCs w:val="22"/>
        </w:rPr>
        <w:t xml:space="preserve"> </w:t>
      </w:r>
      <w:r w:rsidR="00031815" w:rsidRPr="000F77CC">
        <w:rPr>
          <w:rFonts w:ascii="Palatino Linotype" w:hAnsi="Palatino Linotype"/>
          <w:sz w:val="22"/>
          <w:szCs w:val="22"/>
        </w:rPr>
        <w:t>d</w:t>
      </w:r>
      <w:r w:rsidRPr="000F77CC">
        <w:rPr>
          <w:rFonts w:ascii="Palatino Linotype" w:hAnsi="Palatino Linotype"/>
          <w:sz w:val="22"/>
          <w:szCs w:val="22"/>
        </w:rPr>
        <w:t xml:space="preserve">el agotamiento de los recursos naturales y sus causas,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los problemas relacionados con la huella ecológica,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la emergencia climática y </w:t>
      </w:r>
      <w:r w:rsidR="00031815" w:rsidRPr="000F77CC">
        <w:rPr>
          <w:rFonts w:ascii="Palatino Linotype" w:hAnsi="Palatino Linotype"/>
          <w:sz w:val="22"/>
          <w:szCs w:val="22"/>
        </w:rPr>
        <w:t xml:space="preserve">finalmente se plantean fórmulas para </w:t>
      </w:r>
      <w:r w:rsidRPr="000F77CC">
        <w:rPr>
          <w:rFonts w:ascii="Palatino Linotype" w:hAnsi="Palatino Linotype"/>
          <w:sz w:val="22"/>
          <w:szCs w:val="22"/>
        </w:rPr>
        <w:t xml:space="preserve">reducir </w:t>
      </w:r>
      <w:r w:rsidR="00031815" w:rsidRPr="000F77CC">
        <w:rPr>
          <w:rFonts w:ascii="Palatino Linotype" w:hAnsi="Palatino Linotype"/>
          <w:sz w:val="22"/>
          <w:szCs w:val="22"/>
        </w:rPr>
        <w:t xml:space="preserve">el impacto </w:t>
      </w:r>
      <w:r w:rsidR="00CE0172" w:rsidRPr="000F77CC">
        <w:rPr>
          <w:rFonts w:ascii="Palatino Linotype" w:hAnsi="Palatino Linotype"/>
          <w:sz w:val="22"/>
          <w:szCs w:val="22"/>
        </w:rPr>
        <w:t>medioambiental.</w:t>
      </w:r>
    </w:p>
    <w:p w:rsidR="00CD1C35" w:rsidRPr="000F77CC" w:rsidRDefault="00CD1C35" w:rsidP="000F77CC">
      <w:pPr>
        <w:spacing w:after="200"/>
        <w:rPr>
          <w:rFonts w:ascii="Palatino Linotype" w:hAnsi="Palatino Linotype"/>
          <w:sz w:val="22"/>
          <w:szCs w:val="22"/>
        </w:rPr>
      </w:pPr>
      <w:r w:rsidRPr="000F77CC">
        <w:rPr>
          <w:rFonts w:ascii="Palatino Linotype" w:hAnsi="Palatino Linotype"/>
          <w:sz w:val="22"/>
          <w:szCs w:val="22"/>
        </w:rPr>
        <w:t>Evidentemente, en esta unidad no puede faltar el tratami</w:t>
      </w:r>
      <w:r w:rsidR="00CE0172" w:rsidRPr="000F77CC">
        <w:rPr>
          <w:rFonts w:ascii="Palatino Linotype" w:hAnsi="Palatino Linotype"/>
          <w:sz w:val="22"/>
          <w:szCs w:val="22"/>
        </w:rPr>
        <w:t xml:space="preserve">ento de los valores ambientales </w:t>
      </w:r>
      <w:r w:rsidRPr="000F77CC">
        <w:rPr>
          <w:rFonts w:ascii="Palatino Linotype" w:hAnsi="Palatino Linotype"/>
          <w:sz w:val="22"/>
          <w:szCs w:val="22"/>
        </w:rPr>
        <w:t xml:space="preserve">y la sensibilización con los </w:t>
      </w:r>
      <w:r w:rsidRPr="00E56478">
        <w:rPr>
          <w:rFonts w:ascii="Palatino Linotype" w:hAnsi="Palatino Linotype"/>
          <w:b/>
          <w:sz w:val="22"/>
          <w:szCs w:val="22"/>
        </w:rPr>
        <w:t>problemas ecosociales</w:t>
      </w:r>
      <w:r w:rsidRPr="000F77CC">
        <w:rPr>
          <w:rFonts w:ascii="Palatino Linotype" w:hAnsi="Palatino Linotype"/>
          <w:sz w:val="22"/>
          <w:szCs w:val="22"/>
        </w:rPr>
        <w:t xml:space="preserve">. De </w:t>
      </w:r>
      <w:r w:rsidR="00CE0172" w:rsidRPr="000F77CC">
        <w:rPr>
          <w:rFonts w:ascii="Palatino Linotype" w:hAnsi="Palatino Linotype"/>
          <w:sz w:val="22"/>
          <w:szCs w:val="22"/>
        </w:rPr>
        <w:t>ahí</w:t>
      </w:r>
      <w:r w:rsidR="00031815" w:rsidRPr="000F77CC">
        <w:rPr>
          <w:rFonts w:ascii="Palatino Linotype" w:hAnsi="Palatino Linotype"/>
          <w:sz w:val="22"/>
          <w:szCs w:val="22"/>
        </w:rPr>
        <w:t xml:space="preserve"> que se hable de </w:t>
      </w:r>
      <w:r w:rsidRPr="000F77CC">
        <w:rPr>
          <w:rFonts w:ascii="Palatino Linotype" w:hAnsi="Palatino Linotype"/>
          <w:sz w:val="22"/>
          <w:szCs w:val="22"/>
        </w:rPr>
        <w:t xml:space="preserve">la propuesta ecofeminista y </w:t>
      </w:r>
      <w:r w:rsidR="00031815" w:rsidRPr="000F77CC">
        <w:rPr>
          <w:rFonts w:ascii="Palatino Linotype" w:hAnsi="Palatino Linotype"/>
          <w:sz w:val="22"/>
          <w:szCs w:val="22"/>
        </w:rPr>
        <w:t xml:space="preserve">de </w:t>
      </w:r>
      <w:r w:rsidRPr="000F77CC">
        <w:rPr>
          <w:rFonts w:ascii="Palatino Linotype" w:hAnsi="Palatino Linotype"/>
          <w:sz w:val="22"/>
          <w:szCs w:val="22"/>
        </w:rPr>
        <w:t xml:space="preserve">la ética del cuidado, dando a conocer algunas de las aportaciones que </w:t>
      </w:r>
      <w:r w:rsidR="00031815" w:rsidRPr="000F77CC">
        <w:rPr>
          <w:rFonts w:ascii="Palatino Linotype" w:hAnsi="Palatino Linotype"/>
          <w:sz w:val="22"/>
          <w:szCs w:val="22"/>
        </w:rPr>
        <w:t xml:space="preserve">durante estos últimos años </w:t>
      </w:r>
      <w:r w:rsidRPr="000F77CC">
        <w:rPr>
          <w:rFonts w:ascii="Palatino Linotype" w:hAnsi="Palatino Linotype"/>
          <w:sz w:val="22"/>
          <w:szCs w:val="22"/>
        </w:rPr>
        <w:t xml:space="preserve">se han hecho en este campo. </w:t>
      </w:r>
    </w:p>
    <w:p w:rsidR="00CD1C35" w:rsidRPr="000F77CC" w:rsidRDefault="00031815" w:rsidP="000F77CC">
      <w:pPr>
        <w:spacing w:after="200"/>
        <w:rPr>
          <w:rFonts w:ascii="Palatino Linotype" w:hAnsi="Palatino Linotype"/>
          <w:sz w:val="22"/>
          <w:szCs w:val="22"/>
        </w:rPr>
      </w:pPr>
      <w:r w:rsidRPr="000F77CC">
        <w:rPr>
          <w:rFonts w:ascii="Palatino Linotype" w:hAnsi="Palatino Linotype"/>
          <w:sz w:val="22"/>
          <w:szCs w:val="22"/>
        </w:rPr>
        <w:t>L</w:t>
      </w:r>
      <w:r w:rsidR="00CD1C35" w:rsidRPr="000F77CC">
        <w:rPr>
          <w:rFonts w:ascii="Palatino Linotype" w:hAnsi="Palatino Linotype"/>
          <w:sz w:val="22"/>
          <w:szCs w:val="22"/>
        </w:rPr>
        <w:t xml:space="preserve">a unidad finaliza </w:t>
      </w:r>
      <w:r w:rsidR="00CE0172" w:rsidRPr="000F77CC">
        <w:rPr>
          <w:rFonts w:ascii="Palatino Linotype" w:hAnsi="Palatino Linotype"/>
          <w:sz w:val="22"/>
          <w:szCs w:val="22"/>
        </w:rPr>
        <w:t>con algunas</w:t>
      </w:r>
      <w:r w:rsidR="00CD1C35" w:rsidRPr="000F77CC">
        <w:rPr>
          <w:rFonts w:ascii="Palatino Linotype" w:hAnsi="Palatino Linotype"/>
          <w:sz w:val="22"/>
          <w:szCs w:val="22"/>
        </w:rPr>
        <w:t xml:space="preserve"> propuestas económicas compatibles con una ética ambiental y sostenible</w:t>
      </w:r>
      <w:r w:rsidR="00CE0172" w:rsidRPr="000F77CC">
        <w:rPr>
          <w:rFonts w:ascii="Palatino Linotype" w:hAnsi="Palatino Linotype"/>
          <w:sz w:val="22"/>
          <w:szCs w:val="22"/>
        </w:rPr>
        <w:t>,</w:t>
      </w:r>
      <w:r w:rsidR="00CD1C35" w:rsidRPr="000F77CC">
        <w:rPr>
          <w:rFonts w:ascii="Palatino Linotype" w:hAnsi="Palatino Linotype"/>
          <w:sz w:val="22"/>
          <w:szCs w:val="22"/>
        </w:rPr>
        <w:t xml:space="preserve"> como son la </w:t>
      </w:r>
      <w:r w:rsidR="00CD1C35" w:rsidRPr="00E56478">
        <w:rPr>
          <w:rFonts w:ascii="Palatino Linotype" w:hAnsi="Palatino Linotype"/>
          <w:b/>
          <w:sz w:val="22"/>
          <w:szCs w:val="22"/>
        </w:rPr>
        <w:t>teoría del decrecimiento</w:t>
      </w:r>
      <w:r w:rsidR="00CD1C35" w:rsidRPr="000F77CC">
        <w:rPr>
          <w:rFonts w:ascii="Palatino Linotype" w:hAnsi="Palatino Linotype"/>
          <w:sz w:val="22"/>
          <w:szCs w:val="22"/>
        </w:rPr>
        <w:t xml:space="preserve">, la </w:t>
      </w:r>
      <w:r w:rsidR="00CD1C35" w:rsidRPr="00E56478">
        <w:rPr>
          <w:rFonts w:ascii="Palatino Linotype" w:hAnsi="Palatino Linotype"/>
          <w:b/>
          <w:sz w:val="22"/>
          <w:szCs w:val="22"/>
        </w:rPr>
        <w:t>economía circular</w:t>
      </w:r>
      <w:r w:rsidR="00CD1C35" w:rsidRPr="000F77CC">
        <w:rPr>
          <w:rFonts w:ascii="Palatino Linotype" w:hAnsi="Palatino Linotype"/>
          <w:sz w:val="22"/>
          <w:szCs w:val="22"/>
        </w:rPr>
        <w:t xml:space="preserve"> y la </w:t>
      </w:r>
      <w:r w:rsidR="00CD1C35" w:rsidRPr="00E56478">
        <w:rPr>
          <w:rFonts w:ascii="Palatino Linotype" w:hAnsi="Palatino Linotype"/>
          <w:b/>
          <w:sz w:val="22"/>
          <w:szCs w:val="22"/>
        </w:rPr>
        <w:t xml:space="preserve">economía azul </w:t>
      </w:r>
      <w:r w:rsidR="00CD1C35" w:rsidRPr="000F77CC">
        <w:rPr>
          <w:rFonts w:ascii="Palatino Linotype" w:hAnsi="Palatino Linotype"/>
          <w:sz w:val="22"/>
          <w:szCs w:val="22"/>
        </w:rPr>
        <w:t>y su</w:t>
      </w:r>
      <w:r w:rsidRPr="000F77CC">
        <w:rPr>
          <w:rFonts w:ascii="Palatino Linotype" w:hAnsi="Palatino Linotype"/>
          <w:sz w:val="22"/>
          <w:szCs w:val="22"/>
        </w:rPr>
        <w:t xml:space="preserve"> apuesta por el comercio local y por el aprovechamiento de los residuos.</w:t>
      </w:r>
    </w:p>
    <w:p w:rsidR="00602C38" w:rsidRDefault="00E334F4"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r w:rsidR="00CD1C35">
        <w:rPr>
          <w:rFonts w:ascii="Palatino Linotype" w:hAnsi="Palatino Linotype"/>
          <w:sz w:val="22"/>
          <w:szCs w:val="22"/>
        </w:rPr>
        <w:t xml:space="preserve"> </w:t>
      </w:r>
    </w:p>
    <w:p w:rsidR="000F77CC" w:rsidRPr="00CE0172"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031815">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Interdependencia, </w:t>
            </w:r>
            <w:r w:rsidRPr="00CD1C35">
              <w:rPr>
                <w:rFonts w:ascii="Palatino Linotype" w:eastAsia="Times New Roman" w:hAnsi="Palatino Linotype" w:cs="Times New Roman"/>
                <w:sz w:val="20"/>
                <w:szCs w:val="20"/>
                <w:lang w:eastAsia="es-ES_tradnl"/>
              </w:rPr>
              <w:t>interconexión</w:t>
            </w:r>
            <w:r w:rsidRPr="0022010C">
              <w:rPr>
                <w:rFonts w:ascii="Palatino Linotype" w:eastAsia="Times New Roman" w:hAnsi="Palatino Linotype" w:cs="Times New Roman"/>
                <w:sz w:val="20"/>
                <w:szCs w:val="20"/>
                <w:lang w:eastAsia="es-ES_tradnl"/>
              </w:rPr>
              <w:t xml:space="preserve"> y ecodependencia entre nuestras formas de vida y el entorno. Lo local y lo global. </w:t>
            </w:r>
            <w:r w:rsidRPr="00CD1C35">
              <w:rPr>
                <w:rFonts w:ascii="Palatino Linotype" w:eastAsia="Times New Roman" w:hAnsi="Palatino Linotype" w:cs="Times New Roman"/>
                <w:sz w:val="20"/>
                <w:szCs w:val="20"/>
                <w:lang w:eastAsia="es-ES_tradnl"/>
              </w:rPr>
              <w:t>Consideración</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crítica</w:t>
            </w:r>
            <w:r w:rsidRPr="0022010C">
              <w:rPr>
                <w:rFonts w:ascii="Palatino Linotype" w:eastAsia="Times New Roman" w:hAnsi="Palatino Linotype" w:cs="Times New Roman"/>
                <w:sz w:val="20"/>
                <w:szCs w:val="20"/>
                <w:lang w:eastAsia="es-ES_tradnl"/>
              </w:rPr>
              <w:t xml:space="preserve"> de las diversas cosmovisiones sobre la relación humana con la naturaleza.</w:t>
            </w:r>
          </w:p>
        </w:tc>
        <w:tc>
          <w:tcPr>
            <w:tcW w:w="4889" w:type="dxa"/>
          </w:tcPr>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Identificar la interconexión entre el medio natural y el medio social humano.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Valorar la capacidad humana para encontrar modos de vida responsables y éticos con el ecosistema.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Conocer la propuesta de economía azul como medio de potenciar el comercio local.</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Los límites del planeta y el agotamiento de los recursos. La huella </w:t>
            </w:r>
            <w:r w:rsidRPr="00CD1C35">
              <w:rPr>
                <w:rFonts w:ascii="Palatino Linotype" w:eastAsia="Times New Roman" w:hAnsi="Palatino Linotype" w:cs="Times New Roman"/>
                <w:sz w:val="20"/>
                <w:szCs w:val="20"/>
                <w:lang w:eastAsia="es-ES_tradnl"/>
              </w:rPr>
              <w:t>ecológica</w:t>
            </w:r>
            <w:r w:rsidRPr="0022010C">
              <w:rPr>
                <w:rFonts w:ascii="Palatino Linotype" w:eastAsia="Times New Roman" w:hAnsi="Palatino Linotype" w:cs="Times New Roman"/>
                <w:sz w:val="20"/>
                <w:szCs w:val="20"/>
                <w:lang w:eastAsia="es-ES_tradnl"/>
              </w:rPr>
              <w:t xml:space="preserve"> de las acciones humanas. La emergencia </w:t>
            </w:r>
            <w:r w:rsidRPr="00CD1C35">
              <w:rPr>
                <w:rFonts w:ascii="Palatino Linotype" w:eastAsia="Times New Roman" w:hAnsi="Palatino Linotype" w:cs="Times New Roman"/>
                <w:sz w:val="20"/>
                <w:szCs w:val="20"/>
                <w:lang w:eastAsia="es-ES_tradnl"/>
              </w:rPr>
              <w:t>climática</w:t>
            </w:r>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spacing w:before="100" w:beforeAutospacing="1" w:after="100" w:afterAutospacing="1"/>
              <w:jc w:val="left"/>
              <w:rPr>
                <w:rFonts w:ascii="Palatino Linotype" w:hAnsi="Palatino Linotype"/>
                <w:color w:val="000000"/>
                <w:sz w:val="20"/>
                <w:szCs w:val="20"/>
              </w:rPr>
            </w:pPr>
          </w:p>
        </w:tc>
        <w:tc>
          <w:tcPr>
            <w:tcW w:w="4889" w:type="dxa"/>
          </w:tcPr>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Concienciar acerca de los grandes problemas que se nos plantea ante el agotamiento de los recursos naturales.</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Comprender conceptos como el de huella ecológica y emergencia climática.</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 xml:space="preserve">Investigar acerca de algunos de los problemas más acuciantes de la crisis climática. </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Diversos planteamientos </w:t>
            </w:r>
            <w:r w:rsidRPr="00CD1C35">
              <w:rPr>
                <w:rFonts w:ascii="Palatino Linotype" w:eastAsia="Times New Roman" w:hAnsi="Palatino Linotype" w:cs="Times New Roman"/>
                <w:sz w:val="20"/>
                <w:szCs w:val="20"/>
                <w:lang w:eastAsia="es-ES_tradnl"/>
              </w:rPr>
              <w:t>éticos</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científicos</w:t>
            </w:r>
            <w:r w:rsidRPr="0022010C">
              <w:rPr>
                <w:rFonts w:ascii="Palatino Linotype" w:eastAsia="Times New Roman" w:hAnsi="Palatino Linotype" w:cs="Times New Roman"/>
                <w:sz w:val="20"/>
                <w:szCs w:val="20"/>
                <w:lang w:eastAsia="es-ES_tradnl"/>
              </w:rPr>
              <w:t xml:space="preserve"> y políticos en torno a los problemas ecosociales. La ética ambiental. La ética de los cuidados y el ecofeminismo. Los Objetivos de Desarrollo Sostenible. El decrecimiento. La </w:t>
            </w:r>
            <w:r w:rsidRPr="00CD1C35">
              <w:rPr>
                <w:rFonts w:ascii="Palatino Linotype" w:eastAsia="Times New Roman" w:hAnsi="Palatino Linotype" w:cs="Times New Roman"/>
                <w:sz w:val="20"/>
                <w:szCs w:val="20"/>
                <w:lang w:eastAsia="es-ES_tradnl"/>
              </w:rPr>
              <w:t>economía</w:t>
            </w:r>
            <w:r w:rsidRPr="0022010C">
              <w:rPr>
                <w:rFonts w:ascii="Palatino Linotype" w:eastAsia="Times New Roman" w:hAnsi="Palatino Linotype" w:cs="Times New Roman"/>
                <w:sz w:val="20"/>
                <w:szCs w:val="20"/>
                <w:lang w:eastAsia="es-ES_tradnl"/>
              </w:rPr>
              <w:t xml:space="preserve"> circular. </w:t>
            </w:r>
          </w:p>
        </w:tc>
        <w:tc>
          <w:tcPr>
            <w:tcW w:w="4889" w:type="dxa"/>
          </w:tcPr>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Entender la ética ambiental como un estilo de vida respetuoso con el medioambiente.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problemáticas ecosociales más actuales.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Valorar el ecofeminismo como una apuesta por el cuidado de nuestro entorno natural y social.</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apuestas más novedosas de economía sostenible con el entorno natural: la teoría del decrecimiento, la economía circular y la economía azul. </w:t>
            </w:r>
          </w:p>
        </w:tc>
      </w:tr>
    </w:tbl>
    <w:p w:rsidR="00CD1C35" w:rsidRDefault="00CD1C35" w:rsidP="00222646">
      <w:pPr>
        <w:pStyle w:val="Ttulo3"/>
        <w:spacing w:line="276" w:lineRule="auto"/>
      </w:pPr>
    </w:p>
    <w:p w:rsidR="00CD1C35" w:rsidRDefault="00CD1C35" w:rsidP="00222646">
      <w:pPr>
        <w:pStyle w:val="Ttulo3"/>
        <w:spacing w:line="276" w:lineRule="auto"/>
      </w:pPr>
    </w:p>
    <w:p w:rsidR="00CD1C35" w:rsidRDefault="00CD1C35" w:rsidP="00222646">
      <w:pPr>
        <w:pStyle w:val="Ttulo3"/>
        <w:spacing w:line="276" w:lineRule="auto"/>
      </w:pPr>
    </w:p>
    <w:p w:rsidR="00803108" w:rsidRDefault="00803108">
      <w:pPr>
        <w:jc w:val="left"/>
        <w:rPr>
          <w:rFonts w:ascii="Palatino Linotype" w:hAnsi="Palatino Linotype"/>
          <w:sz w:val="22"/>
          <w:szCs w:val="22"/>
        </w:rPr>
      </w:pPr>
      <w:r>
        <w:rPr>
          <w:rFonts w:ascii="Palatino Linotype" w:hAnsi="Palatino Linotype"/>
          <w:sz w:val="22"/>
          <w:szCs w:val="22"/>
        </w:rPr>
        <w:br w:type="page"/>
      </w:r>
    </w:p>
    <w:p w:rsidR="00803108" w:rsidRDefault="00803108" w:rsidP="00803108">
      <w:pPr>
        <w:spacing w:before="120" w:after="120" w:line="276" w:lineRule="auto"/>
        <w:rPr>
          <w:rFonts w:ascii="Palatino Linotype" w:hAnsi="Palatino Linotype"/>
          <w:sz w:val="22"/>
          <w:szCs w:val="22"/>
        </w:rPr>
        <w:sectPr w:rsidR="00803108" w:rsidSect="00803108">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5</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 xml:space="preserve">La </w:t>
            </w:r>
            <w:r w:rsidR="00CD1C35" w:rsidRPr="00CD1C35">
              <w:rPr>
                <w:rFonts w:ascii="Palatino Linotype" w:hAnsi="Palatino Linotype"/>
                <w:b/>
                <w:color w:val="FFFFFF" w:themeColor="background1"/>
                <w:sz w:val="20"/>
                <w:szCs w:val="20"/>
              </w:rPr>
              <w:t>preocupación por la naturaleza</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3181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ser humano y su relación con la naturaleza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agotamiento de los recursos naturales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Huella ecológica y emergencia climática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Ética ambiental y problemas ecosociales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ecofeminismo y la ética del ciudadano</w:t>
            </w:r>
          </w:p>
          <w:p w:rsidR="00BA0704" w:rsidRPr="00CD1C35" w:rsidRDefault="00CD1C35" w:rsidP="00DE7CF0">
            <w:pPr>
              <w:numPr>
                <w:ilvl w:val="0"/>
                <w:numId w:val="44"/>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decrecimiento y la economía circular.</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3, 11, 12, 19, 20, 25, 27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históricos de interconexión, interdependencia y ecodependencia entre nuestras vidas y el entorno a partir del análisis de las causas y consecuencias de los más graves problemas ecosociales que nos afectan.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3.2 Valorar distintos planteamientos científicos, políticos y éticos con los que afrontar la emergencia climática y la crisis medioambiental a trav</w:t>
            </w:r>
            <w:r w:rsidR="00CE0172">
              <w:rPr>
                <w:rFonts w:ascii="Palatino Linotype" w:eastAsia="Times New Roman" w:hAnsi="Palatino Linotype" w:cs="Times New Roman"/>
                <w:sz w:val="20"/>
                <w:szCs w:val="20"/>
                <w:lang w:eastAsia="es-ES_tradnl"/>
              </w:rPr>
              <w:t>és de la exposición y el debate.</w:t>
            </w:r>
          </w:p>
          <w:p w:rsidR="00BA0704" w:rsidRPr="00CD1C35" w:rsidRDefault="00CD1C35" w:rsidP="0003181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w:t>
            </w:r>
            <w:r w:rsidR="00031815">
              <w:rPr>
                <w:rFonts w:ascii="Palatino Linotype" w:eastAsia="Times New Roman" w:hAnsi="Palatino Linotype" w:cs="Times New Roman"/>
                <w:sz w:val="20"/>
                <w:szCs w:val="20"/>
                <w:lang w:eastAsia="es-ES_tradnl"/>
              </w:rPr>
              <w:t xml:space="preserve">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2, 5, 8, 13, 14, 15, 16, 18, 21, 22, 23, 28, 30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1, 4, 9, 10, 17, 24</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6, 7, 26, 29</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w:t>
            </w:r>
            <w:r w:rsidR="004776E4">
              <w:rPr>
                <w:rFonts w:ascii="Palatino Linotype" w:eastAsia="Times New Roman" w:hAnsi="Palatino Linotype" w:cs="Times New Roman"/>
                <w:sz w:val="20"/>
                <w:szCs w:val="20"/>
                <w:lang w:eastAsia="es-ES_tradnl"/>
              </w:rPr>
              <w:t>opias emociones y sentimientos.</w:t>
            </w:r>
          </w:p>
        </w:tc>
      </w:tr>
    </w:tbl>
    <w:p w:rsidR="00677302" w:rsidRDefault="00677302">
      <w:pPr>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4776E4">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5</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031815">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031815">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03181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803108" w:rsidRDefault="00803108">
      <w:pPr>
        <w:jc w:val="left"/>
        <w:rPr>
          <w:rFonts w:ascii="Palatino Linotype" w:hAnsi="Palatino Linotype"/>
          <w:sz w:val="22"/>
          <w:szCs w:val="22"/>
        </w:rPr>
      </w:pPr>
      <w:r>
        <w:rPr>
          <w:rFonts w:ascii="Palatino Linotype" w:hAnsi="Palatino Linotype"/>
          <w:sz w:val="22"/>
          <w:szCs w:val="22"/>
        </w:rPr>
        <w:br w:type="page"/>
      </w:r>
    </w:p>
    <w:p w:rsidR="00723875" w:rsidRPr="00651462" w:rsidRDefault="00723875" w:rsidP="00651462">
      <w:pPr>
        <w:numPr>
          <w:ilvl w:val="0"/>
          <w:numId w:val="10"/>
        </w:numPr>
        <w:spacing w:before="120" w:after="120" w:line="276" w:lineRule="auto"/>
        <w:ind w:left="714" w:hanging="357"/>
        <w:rPr>
          <w:rFonts w:ascii="Palatino Linotype" w:hAnsi="Palatino Linotype"/>
          <w:sz w:val="22"/>
          <w:szCs w:val="22"/>
        </w:rPr>
        <w:sectPr w:rsidR="00723875" w:rsidRPr="00651462" w:rsidSect="00803108">
          <w:pgSz w:w="16838" w:h="11906" w:orient="landscape"/>
          <w:pgMar w:top="567" w:right="567" w:bottom="567" w:left="567" w:header="709" w:footer="709" w:gutter="0"/>
          <w:cols w:space="708"/>
          <w:docGrid w:linePitch="360"/>
        </w:sectPr>
      </w:pPr>
    </w:p>
    <w:p w:rsidR="00D0277F" w:rsidRPr="00504986" w:rsidRDefault="00651462" w:rsidP="00CD1C35">
      <w:pPr>
        <w:pStyle w:val="Ttulo2"/>
        <w:shd w:val="clear" w:color="auto" w:fill="1F497D" w:themeFill="text2"/>
        <w:spacing w:before="0" w:line="276" w:lineRule="auto"/>
        <w:rPr>
          <w:color w:val="FFFFFF" w:themeColor="background1"/>
          <w:sz w:val="28"/>
        </w:rPr>
      </w:pPr>
      <w:bookmarkStart w:id="29" w:name="seis"/>
      <w:bookmarkStart w:id="30" w:name="_Toc129802691"/>
      <w:bookmarkEnd w:id="29"/>
      <w:r>
        <w:rPr>
          <w:rFonts w:eastAsia="Times New Roman"/>
          <w:color w:val="FFFFFF" w:themeColor="background1"/>
          <w:sz w:val="28"/>
        </w:rPr>
        <w:lastRenderedPageBreak/>
        <w:t>U</w:t>
      </w:r>
      <w:r w:rsidR="00DC684A" w:rsidRPr="00504986">
        <w:rPr>
          <w:rFonts w:eastAsia="Times New Roman"/>
          <w:color w:val="FFFFFF" w:themeColor="background1"/>
          <w:sz w:val="28"/>
        </w:rPr>
        <w:t xml:space="preserve">nidad </w:t>
      </w:r>
      <w:r w:rsidR="00D0277F" w:rsidRPr="00504986">
        <w:rPr>
          <w:rFonts w:eastAsia="Times New Roman"/>
          <w:color w:val="FFFFFF" w:themeColor="background1"/>
          <w:sz w:val="28"/>
        </w:rPr>
        <w:t xml:space="preserve">6. </w:t>
      </w:r>
      <w:r w:rsidR="00CD1C35">
        <w:rPr>
          <w:rFonts w:eastAsia="Times New Roman"/>
          <w:color w:val="FFFFFF" w:themeColor="background1"/>
          <w:sz w:val="28"/>
        </w:rPr>
        <w:t>Un mundo sostenible</w:t>
      </w:r>
      <w:bookmarkEnd w:id="30"/>
    </w:p>
    <w:p w:rsidR="00D0277F" w:rsidRDefault="00D0277F"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r w:rsidR="00504986" w:rsidRPr="000F77CC">
        <w:rPr>
          <w:rFonts w:ascii="Palatino Linotype" w:hAnsi="Palatino Linotype"/>
          <w:b/>
          <w:color w:val="17365D" w:themeColor="text2" w:themeShade="BF"/>
        </w:rPr>
        <w:t xml:space="preserve"> </w:t>
      </w:r>
    </w:p>
    <w:p w:rsidR="000F77CC" w:rsidRPr="000F77CC" w:rsidRDefault="000F77CC" w:rsidP="000F77CC">
      <w:pPr>
        <w:rPr>
          <w:rFonts w:ascii="Palatino Linotype" w:hAnsi="Palatino Linotype"/>
          <w:b/>
          <w:color w:val="17365D" w:themeColor="text2" w:themeShade="BF"/>
        </w:rPr>
      </w:pPr>
    </w:p>
    <w:p w:rsidR="00031815" w:rsidRPr="00031815" w:rsidRDefault="00031815" w:rsidP="00031815">
      <w:r>
        <w:rPr>
          <w:noProof/>
        </w:rPr>
        <w:drawing>
          <wp:inline distT="0" distB="0" distL="0" distR="0" wp14:anchorId="705AA902" wp14:editId="6112B719">
            <wp:extent cx="6120130" cy="1884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dad 6.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D0277F" w:rsidRDefault="00B331D7" w:rsidP="004776E4">
      <w:pPr>
        <w:spacing w:before="360" w:after="200" w:line="276" w:lineRule="auto"/>
        <w:rPr>
          <w:rFonts w:ascii="Palatino Linotype" w:hAnsi="Palatino Linotype"/>
          <w:sz w:val="22"/>
          <w:szCs w:val="22"/>
        </w:rPr>
      </w:pPr>
      <w:r w:rsidRPr="000D7996">
        <w:rPr>
          <w:rFonts w:ascii="Palatino Linotype" w:hAnsi="Palatino Linotype"/>
          <w:sz w:val="22"/>
          <w:szCs w:val="22"/>
        </w:rPr>
        <w:t xml:space="preserve">La última de las unidades </w:t>
      </w:r>
      <w:r w:rsidR="004776E4">
        <w:rPr>
          <w:rFonts w:ascii="Palatino Linotype" w:hAnsi="Palatino Linotype"/>
          <w:sz w:val="22"/>
          <w:szCs w:val="22"/>
        </w:rPr>
        <w:t>intenta</w:t>
      </w:r>
      <w:r w:rsidR="00CD1C35">
        <w:rPr>
          <w:rFonts w:ascii="Palatino Linotype" w:hAnsi="Palatino Linotype"/>
          <w:sz w:val="22"/>
          <w:szCs w:val="22"/>
        </w:rPr>
        <w:t xml:space="preserve"> </w:t>
      </w:r>
      <w:r w:rsidR="00F56BAA">
        <w:rPr>
          <w:rFonts w:ascii="Palatino Linotype" w:hAnsi="Palatino Linotype"/>
          <w:sz w:val="22"/>
          <w:szCs w:val="22"/>
        </w:rPr>
        <w:t>ofrecer</w:t>
      </w:r>
      <w:r w:rsidR="00CD1C35">
        <w:rPr>
          <w:rFonts w:ascii="Palatino Linotype" w:hAnsi="Palatino Linotype"/>
          <w:sz w:val="22"/>
          <w:szCs w:val="22"/>
        </w:rPr>
        <w:t xml:space="preserve"> </w:t>
      </w:r>
      <w:r w:rsidR="00F56BAA">
        <w:rPr>
          <w:rFonts w:ascii="Palatino Linotype" w:hAnsi="Palatino Linotype"/>
          <w:sz w:val="22"/>
          <w:szCs w:val="22"/>
        </w:rPr>
        <w:t xml:space="preserve">soluciones para disfrutar de una </w:t>
      </w:r>
      <w:r w:rsidR="004776E4" w:rsidRPr="00E56478">
        <w:rPr>
          <w:rFonts w:ascii="Palatino Linotype" w:hAnsi="Palatino Linotype"/>
          <w:b/>
          <w:sz w:val="22"/>
          <w:szCs w:val="22"/>
        </w:rPr>
        <w:t>vida sostenible</w:t>
      </w:r>
      <w:r w:rsidR="004776E4">
        <w:rPr>
          <w:rFonts w:ascii="Palatino Linotype" w:hAnsi="Palatino Linotype"/>
          <w:sz w:val="22"/>
          <w:szCs w:val="22"/>
        </w:rPr>
        <w:t xml:space="preserve"> y </w:t>
      </w:r>
      <w:r w:rsidR="004776E4" w:rsidRPr="00E56478">
        <w:rPr>
          <w:rFonts w:ascii="Palatino Linotype" w:hAnsi="Palatino Linotype"/>
          <w:b/>
          <w:sz w:val="22"/>
          <w:szCs w:val="22"/>
        </w:rPr>
        <w:t>responsable</w:t>
      </w:r>
      <w:r w:rsidR="004776E4">
        <w:rPr>
          <w:rFonts w:ascii="Palatino Linotype" w:hAnsi="Palatino Linotype"/>
          <w:sz w:val="22"/>
          <w:szCs w:val="22"/>
        </w:rPr>
        <w:t xml:space="preserve">. </w:t>
      </w:r>
      <w:r w:rsidR="00CD1C35">
        <w:rPr>
          <w:rFonts w:ascii="Palatino Linotype" w:hAnsi="Palatino Linotype"/>
          <w:sz w:val="22"/>
          <w:szCs w:val="22"/>
        </w:rPr>
        <w:t>Para ello, se analiza con profundidad el concepto de desarrollo sostenible, sus objetivos y</w:t>
      </w:r>
      <w:r w:rsidR="00031815">
        <w:rPr>
          <w:rFonts w:ascii="Palatino Linotype" w:hAnsi="Palatino Linotype"/>
          <w:sz w:val="22"/>
          <w:szCs w:val="22"/>
        </w:rPr>
        <w:t xml:space="preserve"> algunas de las apuestas de la </w:t>
      </w:r>
      <w:r w:rsidR="00031815" w:rsidRPr="00E56478">
        <w:rPr>
          <w:rFonts w:ascii="Palatino Linotype" w:hAnsi="Palatino Linotype"/>
          <w:b/>
          <w:sz w:val="22"/>
          <w:szCs w:val="22"/>
        </w:rPr>
        <w:t>A</w:t>
      </w:r>
      <w:r w:rsidR="004776E4" w:rsidRPr="00E56478">
        <w:rPr>
          <w:rFonts w:ascii="Palatino Linotype" w:hAnsi="Palatino Linotype"/>
          <w:b/>
          <w:sz w:val="22"/>
          <w:szCs w:val="22"/>
        </w:rPr>
        <w:t>genda 2030</w:t>
      </w:r>
      <w:r w:rsidR="004776E4">
        <w:rPr>
          <w:rFonts w:ascii="Palatino Linotype" w:hAnsi="Palatino Linotype"/>
          <w:sz w:val="22"/>
          <w:szCs w:val="22"/>
        </w:rPr>
        <w:t>.</w:t>
      </w:r>
    </w:p>
    <w:p w:rsidR="004776E4" w:rsidRDefault="00CD1C35" w:rsidP="004776E4">
      <w:pPr>
        <w:spacing w:after="200" w:line="276" w:lineRule="auto"/>
        <w:rPr>
          <w:rFonts w:ascii="Palatino Linotype" w:hAnsi="Palatino Linotype"/>
          <w:sz w:val="22"/>
          <w:szCs w:val="22"/>
        </w:rPr>
      </w:pPr>
      <w:r>
        <w:rPr>
          <w:rFonts w:ascii="Palatino Linotype" w:hAnsi="Palatino Linotype"/>
          <w:sz w:val="22"/>
          <w:szCs w:val="22"/>
        </w:rPr>
        <w:t xml:space="preserve">Tras este </w:t>
      </w:r>
      <w:r w:rsidR="00F56BAA">
        <w:rPr>
          <w:rFonts w:ascii="Palatino Linotype" w:hAnsi="Palatino Linotype"/>
          <w:sz w:val="22"/>
          <w:szCs w:val="22"/>
        </w:rPr>
        <w:t xml:space="preserve">primer </w:t>
      </w:r>
      <w:r>
        <w:rPr>
          <w:rFonts w:ascii="Palatino Linotype" w:hAnsi="Palatino Linotype"/>
          <w:sz w:val="22"/>
          <w:szCs w:val="22"/>
        </w:rPr>
        <w:t xml:space="preserve">análisis, la unidad se centra en dar a conocer diferentes apuestas para reducir el impacto que el ser humano </w:t>
      </w:r>
      <w:r w:rsidR="00F56BAA">
        <w:rPr>
          <w:rFonts w:ascii="Palatino Linotype" w:hAnsi="Palatino Linotype"/>
          <w:sz w:val="22"/>
          <w:szCs w:val="22"/>
        </w:rPr>
        <w:t xml:space="preserve">ha ocasionado en el medio natural, como son </w:t>
      </w:r>
      <w:r>
        <w:rPr>
          <w:rFonts w:ascii="Palatino Linotype" w:hAnsi="Palatino Linotype"/>
          <w:sz w:val="22"/>
          <w:szCs w:val="22"/>
        </w:rPr>
        <w:t xml:space="preserve">el consumo responsable, un tipo de movilidad </w:t>
      </w:r>
      <w:r w:rsidR="00F56BAA">
        <w:rPr>
          <w:rFonts w:ascii="Palatino Linotype" w:hAnsi="Palatino Linotype"/>
          <w:sz w:val="22"/>
          <w:szCs w:val="22"/>
        </w:rPr>
        <w:t xml:space="preserve">segura y </w:t>
      </w:r>
      <w:r>
        <w:rPr>
          <w:rFonts w:ascii="Palatino Linotype" w:hAnsi="Palatino Linotype"/>
          <w:sz w:val="22"/>
          <w:szCs w:val="22"/>
        </w:rPr>
        <w:t>sostenible, la teoría biocentrista, una alimentación responsable o las comunidades resil</w:t>
      </w:r>
      <w:r w:rsidR="00031815">
        <w:rPr>
          <w:rFonts w:ascii="Palatino Linotype" w:hAnsi="Palatino Linotype"/>
          <w:sz w:val="22"/>
          <w:szCs w:val="22"/>
        </w:rPr>
        <w:t>i</w:t>
      </w:r>
      <w:r>
        <w:rPr>
          <w:rFonts w:ascii="Palatino Linotype" w:hAnsi="Palatino Linotype"/>
          <w:sz w:val="22"/>
          <w:szCs w:val="22"/>
        </w:rPr>
        <w:t>entes y de transición</w:t>
      </w:r>
      <w:r w:rsidR="00F56BAA">
        <w:rPr>
          <w:rFonts w:ascii="Palatino Linotype" w:hAnsi="Palatino Linotype"/>
          <w:sz w:val="22"/>
          <w:szCs w:val="22"/>
        </w:rPr>
        <w:t>.</w:t>
      </w:r>
    </w:p>
    <w:p w:rsidR="000F77CC" w:rsidRPr="00846150" w:rsidRDefault="00F56BAA" w:rsidP="000F77CC">
      <w:pPr>
        <w:spacing w:after="200" w:line="276" w:lineRule="auto"/>
        <w:rPr>
          <w:rFonts w:ascii="Palatino Linotype" w:hAnsi="Palatino Linotype"/>
          <w:sz w:val="22"/>
          <w:szCs w:val="22"/>
        </w:rPr>
      </w:pPr>
      <w:r>
        <w:rPr>
          <w:rFonts w:ascii="Palatino Linotype" w:hAnsi="Palatino Linotype"/>
          <w:sz w:val="22"/>
          <w:szCs w:val="22"/>
        </w:rPr>
        <w:t>En uno de sus apartados se detallan</w:t>
      </w:r>
      <w:r w:rsidR="00CD1C35">
        <w:rPr>
          <w:rFonts w:ascii="Palatino Linotype" w:hAnsi="Palatino Linotype"/>
          <w:sz w:val="22"/>
          <w:szCs w:val="22"/>
        </w:rPr>
        <w:t xml:space="preserve"> los derechos de los animales</w:t>
      </w:r>
      <w:r>
        <w:rPr>
          <w:rFonts w:ascii="Palatino Linotype" w:hAnsi="Palatino Linotype"/>
          <w:sz w:val="22"/>
          <w:szCs w:val="22"/>
        </w:rPr>
        <w:t xml:space="preserve"> y de</w:t>
      </w:r>
      <w:r w:rsidR="00CD1C35">
        <w:rPr>
          <w:rFonts w:ascii="Palatino Linotype" w:hAnsi="Palatino Linotype"/>
          <w:sz w:val="22"/>
          <w:szCs w:val="22"/>
        </w:rPr>
        <w:t xml:space="preserve"> </w:t>
      </w:r>
      <w:r>
        <w:rPr>
          <w:rFonts w:ascii="Palatino Linotype" w:hAnsi="Palatino Linotype"/>
          <w:sz w:val="22"/>
          <w:szCs w:val="22"/>
        </w:rPr>
        <w:t xml:space="preserve">la naturaleza </w:t>
      </w:r>
      <w:r w:rsidR="00CD1C35">
        <w:rPr>
          <w:rFonts w:ascii="Palatino Linotype" w:hAnsi="Palatino Linotype"/>
          <w:sz w:val="22"/>
          <w:szCs w:val="22"/>
        </w:rPr>
        <w:t xml:space="preserve">en una apuesta por concienciar </w:t>
      </w:r>
      <w:r>
        <w:rPr>
          <w:rFonts w:ascii="Palatino Linotype" w:hAnsi="Palatino Linotype"/>
          <w:sz w:val="22"/>
          <w:szCs w:val="22"/>
        </w:rPr>
        <w:t>a los miembros de la sociedad y reflexionar críticamente sobre la relación que debe haber entre</w:t>
      </w:r>
      <w:r w:rsidR="00CD1C35">
        <w:rPr>
          <w:rFonts w:ascii="Palatino Linotype" w:hAnsi="Palatino Linotype"/>
          <w:sz w:val="22"/>
          <w:szCs w:val="22"/>
        </w:rPr>
        <w:t xml:space="preserve"> los humanos</w:t>
      </w:r>
      <w:r>
        <w:rPr>
          <w:rFonts w:ascii="Palatino Linotype" w:hAnsi="Palatino Linotype"/>
          <w:sz w:val="22"/>
          <w:szCs w:val="22"/>
        </w:rPr>
        <w:t>, los animales y la naturaleza.</w:t>
      </w:r>
    </w:p>
    <w:p w:rsidR="000F77CC" w:rsidRDefault="001C021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Pr="004776E4"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4776E4" w:rsidRDefault="00CD1C35" w:rsidP="000C2673">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4776E4" w:rsidRDefault="00CD1C35" w:rsidP="004776E4">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Diversos planteamientos éticos, científicos y políticos en torno a los problemas ecosociales. La ética ambiental. La ética de los cuidados y el ecofeminismo. Los Objetivos de Desarrollo Sostenible. El decrecimiento. La economía circular. </w:t>
            </w:r>
          </w:p>
          <w:p w:rsidR="00CD1C35" w:rsidRPr="00CD1C35" w:rsidRDefault="00CD1C35" w:rsidP="000C2673">
            <w:pPr>
              <w:spacing w:line="276" w:lineRule="auto"/>
              <w:contextualSpacing/>
              <w:rPr>
                <w:rFonts w:ascii="Palatino Linotype" w:hAnsi="Palatino Linotype"/>
                <w:color w:val="000000"/>
                <w:sz w:val="22"/>
                <w:szCs w:val="22"/>
              </w:rPr>
            </w:pPr>
          </w:p>
        </w:tc>
        <w:tc>
          <w:tcPr>
            <w:tcW w:w="4889" w:type="dxa"/>
          </w:tcPr>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Conocer con cierta profundidad el planteamiento de un desarrollo sostenible y sus objetivos.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Deliberar sobre la posibilidad de encontrar un equilibrio entre crecimiento económico, progreso social y conservación del medioambiente.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lastRenderedPageBreak/>
              <w:t xml:space="preserve">Valorar la apuesta de consumir con responsabilidad reutilizando, reduciendo y reciclando lo máximo posible.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Estudiar modelos de movilidad sostenibles y seguras.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la teoría biocentrista y debatir acerca de la pertinencia de los zoológicos.</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Identificar los derechos de los animales y potenciar una buena relación entre los seres humanos y el resto del reino animal.</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conceptos como el de soberanía alimentaria, comunidades resil</w:t>
            </w:r>
            <w:r w:rsidR="00F56BAA">
              <w:rPr>
                <w:rFonts w:ascii="Palatino Linotype" w:hAnsi="Palatino Linotype"/>
                <w:color w:val="000000"/>
                <w:sz w:val="20"/>
                <w:szCs w:val="20"/>
              </w:rPr>
              <w:t>i</w:t>
            </w:r>
            <w:r>
              <w:rPr>
                <w:rFonts w:ascii="Palatino Linotype" w:hAnsi="Palatino Linotype"/>
                <w:color w:val="000000"/>
                <w:sz w:val="20"/>
                <w:szCs w:val="20"/>
              </w:rPr>
              <w:t>entes y de transición.</w:t>
            </w:r>
          </w:p>
          <w:p w:rsidR="00CD1C35" w:rsidRP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Concienciar en contra del maltrato animal. </w:t>
            </w:r>
          </w:p>
        </w:tc>
      </w:tr>
    </w:tbl>
    <w:p w:rsidR="00CD1C35" w:rsidRPr="000D7996" w:rsidRDefault="00CD1C35" w:rsidP="00222646">
      <w:pPr>
        <w:spacing w:line="276" w:lineRule="auto"/>
        <w:rPr>
          <w:rFonts w:ascii="Palatino Linotype" w:hAnsi="Palatino Linotype"/>
          <w:color w:val="C00000"/>
          <w:sz w:val="22"/>
          <w:szCs w:val="22"/>
        </w:rPr>
      </w:pPr>
    </w:p>
    <w:p w:rsidR="0029754C" w:rsidRDefault="0029754C" w:rsidP="0029754C">
      <w:pPr>
        <w:spacing w:before="120" w:after="120" w:line="276" w:lineRule="auto"/>
        <w:ind w:left="714"/>
        <w:rPr>
          <w:rFonts w:ascii="Palatino Linotype" w:hAnsi="Palatino Linotype"/>
          <w:sz w:val="22"/>
          <w:szCs w:val="22"/>
        </w:rPr>
        <w:sectPr w:rsidR="0029754C" w:rsidSect="00677302">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6</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Un mundo sostenible</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F56BAA"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Objetivos de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Consumo responsable y movilidad segura y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Biocentrismo, derechos de los animales y de la naturaleza</w:t>
            </w:r>
          </w:p>
          <w:p w:rsidR="00BA0704"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Alimentación y soberanía alimentaria</w:t>
            </w:r>
          </w:p>
          <w:p w:rsidR="00CD1C35"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Comunidades resil</w:t>
            </w:r>
            <w:r w:rsidR="004776E4">
              <w:rPr>
                <w:rFonts w:ascii="Palatino Linotype" w:hAnsi="Palatino Linotype"/>
                <w:sz w:val="20"/>
                <w:szCs w:val="20"/>
              </w:rPr>
              <w:t>i</w:t>
            </w:r>
            <w:r w:rsidRPr="00CD1C35">
              <w:rPr>
                <w:rFonts w:ascii="Palatino Linotype" w:hAnsi="Palatino Linotype"/>
                <w:sz w:val="20"/>
                <w:szCs w:val="20"/>
              </w:rPr>
              <w:t>entes y transición.</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2, 5, 8, 11, 13, 15, 17, 22, 25, 26, 28, 30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3.1 Describir las relaciones históricos de interconexión, interdependencia y ecodependencia en</w:t>
            </w:r>
            <w:r w:rsidR="004776E4">
              <w:rPr>
                <w:rFonts w:ascii="Palatino Linotype" w:eastAsia="Times New Roman" w:hAnsi="Palatino Linotype" w:cs="Times New Roman"/>
                <w:sz w:val="20"/>
                <w:szCs w:val="20"/>
                <w:lang w:eastAsia="es-ES_tradnl"/>
              </w:rPr>
              <w:t>tre nuestras vidas y el entorno.</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políticos y éticos con los que afrontar la emergencia climática y la crisis medioambiental a través de la exposición y el debate argumental en torno a los mismos.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1, 4, 6, 16, 19, 27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3, 7, 12, 14, 18, 21, 24, 29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F56BAA" w:rsidRDefault="00CD1C35" w:rsidP="00F56BAA">
            <w:pPr>
              <w:widowControl w:val="0"/>
              <w:spacing w:before="120" w:after="120"/>
              <w:jc w:val="left"/>
              <w:rPr>
                <w:rFonts w:ascii="Palatino Linotype" w:hAnsi="Palatino Linotype"/>
                <w:sz w:val="20"/>
                <w:szCs w:val="20"/>
              </w:rPr>
            </w:pPr>
            <w:r w:rsidRPr="00F56BAA">
              <w:rPr>
                <w:rFonts w:ascii="Palatino Linotype" w:hAnsi="Palatino Linotype"/>
                <w:sz w:val="20"/>
                <w:szCs w:val="20"/>
              </w:rPr>
              <w:t>9, 10, 20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w:t>
            </w:r>
            <w:r w:rsidR="004776E4">
              <w:rPr>
                <w:rFonts w:ascii="Palatino Linotype" w:eastAsia="Times New Roman" w:hAnsi="Palatino Linotype" w:cs="Times New Roman"/>
                <w:sz w:val="20"/>
                <w:szCs w:val="20"/>
                <w:lang w:eastAsia="es-ES_tradnl"/>
              </w:rPr>
              <w:t>os demás en distintos contextos.</w:t>
            </w:r>
          </w:p>
        </w:tc>
      </w:tr>
    </w:tbl>
    <w:p w:rsidR="00DD0334" w:rsidRDefault="0029754C" w:rsidP="0029754C">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6</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F56BAA">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F56BAA">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F56BA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71A5C" w:rsidRPr="000D7996" w:rsidRDefault="00B71A5C" w:rsidP="0029754C">
      <w:pPr>
        <w:jc w:val="left"/>
        <w:rPr>
          <w:rFonts w:ascii="Palatino Linotype" w:hAnsi="Palatino Linotype"/>
          <w:sz w:val="22"/>
          <w:szCs w:val="22"/>
        </w:rPr>
      </w:pPr>
    </w:p>
    <w:p w:rsidR="009D4485" w:rsidRDefault="009D4485" w:rsidP="00222646">
      <w:pPr>
        <w:spacing w:line="276" w:lineRule="auto"/>
        <w:rPr>
          <w:rFonts w:ascii="Palatino Linotype" w:hAnsi="Palatino Linotype"/>
          <w:sz w:val="22"/>
          <w:szCs w:val="22"/>
        </w:rPr>
      </w:pPr>
    </w:p>
    <w:p w:rsidR="00B71A5C" w:rsidRDefault="00B71A5C" w:rsidP="00222646">
      <w:pPr>
        <w:spacing w:line="276" w:lineRule="auto"/>
        <w:rPr>
          <w:rFonts w:ascii="Palatino Linotype" w:hAnsi="Palatino Linotype"/>
          <w:sz w:val="22"/>
          <w:szCs w:val="22"/>
        </w:rPr>
      </w:pPr>
    </w:p>
    <w:p w:rsidR="00B71A5C" w:rsidRPr="000D7996" w:rsidRDefault="00B71A5C" w:rsidP="00222646">
      <w:pPr>
        <w:spacing w:line="276" w:lineRule="auto"/>
        <w:rPr>
          <w:rFonts w:ascii="Palatino Linotype" w:hAnsi="Palatino Linotype"/>
          <w:sz w:val="22"/>
          <w:szCs w:val="22"/>
        </w:rPr>
        <w:sectPr w:rsidR="00B71A5C" w:rsidRPr="000D7996"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rPr>
          <w:color w:val="FFFFFF" w:themeColor="background1"/>
        </w:rPr>
      </w:pPr>
      <w:bookmarkStart w:id="31" w:name="_Toc29439606"/>
      <w:bookmarkStart w:id="32" w:name="_Toc129802692"/>
      <w:r>
        <w:rPr>
          <w:color w:val="FFFFFF" w:themeColor="background1"/>
        </w:rPr>
        <w:lastRenderedPageBreak/>
        <w:t>8</w:t>
      </w:r>
      <w:r w:rsidR="00580E0D" w:rsidRPr="00EA7E91">
        <w:rPr>
          <w:color w:val="FFFFFF" w:themeColor="background1"/>
        </w:rPr>
        <w:t xml:space="preserve">. </w:t>
      </w:r>
      <w:r w:rsidR="00580E0D">
        <w:rPr>
          <w:color w:val="FFFFFF" w:themeColor="background1"/>
        </w:rPr>
        <w:t>C</w:t>
      </w:r>
      <w:r w:rsidR="00580E0D" w:rsidRPr="00EA7E91">
        <w:rPr>
          <w:color w:val="FFFFFF" w:themeColor="background1"/>
        </w:rPr>
        <w:t>ronograma</w:t>
      </w:r>
      <w:bookmarkEnd w:id="31"/>
      <w:bookmarkEnd w:id="32"/>
    </w:p>
    <w:tbl>
      <w:tblPr>
        <w:tblpPr w:leftFromText="142" w:rightFromText="142" w:vertAnchor="page" w:horzAnchor="margin" w:tblpXSpec="center" w:tblpYSpec="cente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392"/>
        <w:gridCol w:w="470"/>
        <w:gridCol w:w="1915"/>
        <w:gridCol w:w="950"/>
        <w:gridCol w:w="1436"/>
        <w:gridCol w:w="1426"/>
        <w:gridCol w:w="959"/>
        <w:gridCol w:w="1925"/>
        <w:gridCol w:w="489"/>
        <w:gridCol w:w="2408"/>
      </w:tblGrid>
      <w:tr w:rsidR="00580E0D" w:rsidRPr="000D7996" w:rsidTr="00B66113">
        <w:trPr>
          <w:trHeight w:val="490"/>
        </w:trPr>
        <w:tc>
          <w:tcPr>
            <w:tcW w:w="416" w:type="pct"/>
            <w:tcBorders>
              <w:top w:val="single" w:sz="12" w:space="0" w:color="auto"/>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p>
        </w:tc>
        <w:tc>
          <w:tcPr>
            <w:tcW w:w="763"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55"/>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1º TRIMESTRE</w:t>
            </w:r>
          </w:p>
        </w:tc>
        <w:tc>
          <w:tcPr>
            <w:tcW w:w="763" w:type="pct"/>
            <w:tcBorders>
              <w:bottom w:val="single" w:sz="4" w:space="0" w:color="auto"/>
              <w:right w:val="single" w:sz="12" w:space="0" w:color="auto"/>
            </w:tcBorders>
            <w:shd w:val="clear" w:color="auto" w:fill="auto"/>
            <w:vAlign w:val="center"/>
          </w:tcPr>
          <w:p w:rsidR="00580E0D" w:rsidRPr="00B66113" w:rsidRDefault="00580E0D" w:rsidP="00580E0D">
            <w:pPr>
              <w:spacing w:before="240" w:after="240"/>
              <w:jc w:val="center"/>
              <w:rPr>
                <w:rFonts w:ascii="Palatino Linotype" w:eastAsia="Times New Roman" w:hAnsi="Palatino Linotype" w:cs="Arial"/>
                <w:b/>
                <w:bCs/>
                <w:sz w:val="22"/>
                <w:szCs w:val="22"/>
                <w:lang w:val="es-ES_tradnl"/>
              </w:rPr>
            </w:pPr>
            <w:r w:rsidRPr="00B66113">
              <w:rPr>
                <w:rFonts w:ascii="Palatino Linotype" w:eastAsia="Times New Roman" w:hAnsi="Palatino Linotype" w:cs="Arial"/>
                <w:b/>
                <w:bCs/>
                <w:sz w:val="22"/>
                <w:szCs w:val="22"/>
                <w:lang w:val="es-ES_tradnl"/>
              </w:rPr>
              <w:t xml:space="preserve">EVALUACIÓN </w:t>
            </w:r>
          </w:p>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B66113">
              <w:rPr>
                <w:rFonts w:ascii="Palatino Linotype" w:eastAsia="Times New Roman" w:hAnsi="Palatino Linotype" w:cs="Arial"/>
                <w:b/>
                <w:bCs/>
                <w:sz w:val="22"/>
                <w:szCs w:val="22"/>
                <w:lang w:val="es-ES_tradnl"/>
              </w:rPr>
              <w:t>INICIAL</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sz w:val="22"/>
                <w:szCs w:val="22"/>
                <w:lang w:val="es-ES_tradnl"/>
              </w:rPr>
              <w:t>UNIDAD 1</w:t>
            </w:r>
          </w:p>
        </w:tc>
        <w:tc>
          <w:tcPr>
            <w:tcW w:w="761"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1</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color w:val="000000" w:themeColor="text1"/>
                <w:sz w:val="22"/>
                <w:szCs w:val="22"/>
                <w:lang w:val="es-ES_tradnl"/>
              </w:rPr>
              <w:t>UNIDAD 2</w:t>
            </w:r>
          </w:p>
        </w:tc>
        <w:tc>
          <w:tcPr>
            <w:tcW w:w="77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AUTOEVALUACIÓN UNIDAD 2</w:t>
            </w:r>
          </w:p>
        </w:tc>
        <w:tc>
          <w:tcPr>
            <w:tcW w:w="770" w:type="pct"/>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4"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5"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92"/>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2º TRIMESTRE</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E4E59"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3</w:t>
            </w:r>
          </w:p>
        </w:tc>
        <w:tc>
          <w:tcPr>
            <w:tcW w:w="914"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3</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4</w:t>
            </w:r>
          </w:p>
        </w:tc>
        <w:tc>
          <w:tcPr>
            <w:tcW w:w="92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4</w:t>
            </w:r>
          </w:p>
        </w:tc>
        <w:tc>
          <w:tcPr>
            <w:tcW w:w="925"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C0000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cantSplit/>
          <w:trHeight w:val="2101"/>
        </w:trPr>
        <w:tc>
          <w:tcPr>
            <w:tcW w:w="416" w:type="pct"/>
            <w:tcBorders>
              <w:left w:val="single" w:sz="12" w:space="0" w:color="auto"/>
              <w:bottom w:val="single" w:sz="12"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3º TRIEMESTRE</w:t>
            </w:r>
          </w:p>
        </w:tc>
        <w:tc>
          <w:tcPr>
            <w:tcW w:w="763" w:type="pct"/>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5</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5</w:t>
            </w:r>
          </w:p>
        </w:tc>
        <w:tc>
          <w:tcPr>
            <w:tcW w:w="761" w:type="pct"/>
            <w:gridSpan w:val="2"/>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6</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6</w:t>
            </w:r>
          </w:p>
        </w:tc>
        <w:tc>
          <w:tcPr>
            <w:tcW w:w="770"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 xml:space="preserve">PRUEBA </w:t>
            </w:r>
            <w:r>
              <w:rPr>
                <w:rFonts w:ascii="Palatino Linotype" w:eastAsia="Times New Roman" w:hAnsi="Palatino Linotype" w:cs="Arial"/>
                <w:b/>
                <w:bCs/>
                <w:sz w:val="22"/>
                <w:szCs w:val="22"/>
                <w:lang w:val="es-ES_tradnl"/>
              </w:rPr>
              <w:t xml:space="preserve">                                </w:t>
            </w:r>
            <w:r w:rsidRPr="000D7996">
              <w:rPr>
                <w:rFonts w:ascii="Palatino Linotype" w:eastAsia="Times New Roman" w:hAnsi="Palatino Linotype" w:cs="Arial"/>
                <w:b/>
                <w:bCs/>
                <w:sz w:val="22"/>
                <w:szCs w:val="22"/>
                <w:lang w:val="es-ES_tradnl"/>
              </w:rPr>
              <w:t>RECUPERACIÓN JUNIO</w:t>
            </w:r>
          </w:p>
        </w:tc>
        <w:tc>
          <w:tcPr>
            <w:tcW w:w="770" w:type="pct"/>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80008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bl>
    <w:p w:rsidR="00580E0D" w:rsidRPr="000D7996" w:rsidRDefault="00580E0D" w:rsidP="00580E0D">
      <w:pPr>
        <w:rPr>
          <w:rFonts w:ascii="Palatino Linotype" w:hAnsi="Palatino Linotype"/>
          <w:bCs/>
          <w:color w:val="C00000"/>
          <w:sz w:val="22"/>
          <w:szCs w:val="22"/>
          <w:lang w:val="es-ES_tradnl"/>
        </w:rPr>
      </w:pPr>
    </w:p>
    <w:p w:rsidR="00580E0D" w:rsidRPr="00DD414E" w:rsidRDefault="00580E0D" w:rsidP="00580E0D">
      <w:pPr>
        <w:jc w:val="left"/>
        <w:rPr>
          <w:rFonts w:ascii="Palatino Linotype" w:hAnsi="Palatino Linotype"/>
          <w:bCs/>
          <w:color w:val="C00000"/>
          <w:sz w:val="20"/>
          <w:szCs w:val="22"/>
          <w:lang w:val="es-ES_tradnl"/>
        </w:rPr>
        <w:sectPr w:rsidR="00580E0D" w:rsidRPr="00DD414E"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spacing w:before="0"/>
        <w:rPr>
          <w:color w:val="FFFFFF" w:themeColor="background1"/>
        </w:rPr>
      </w:pPr>
      <w:bookmarkStart w:id="33" w:name="metodología"/>
      <w:bookmarkStart w:id="34" w:name="_Toc29439607"/>
      <w:bookmarkStart w:id="35" w:name="_Toc129802693"/>
      <w:r>
        <w:rPr>
          <w:color w:val="FFFFFF" w:themeColor="background1"/>
          <w:lang w:val="es-ES_tradnl"/>
        </w:rPr>
        <w:lastRenderedPageBreak/>
        <w:t>9</w:t>
      </w:r>
      <w:r w:rsidR="00580E0D" w:rsidRPr="00361DE5">
        <w:rPr>
          <w:color w:val="FFFFFF" w:themeColor="background1"/>
          <w:lang w:val="es-ES_tradnl"/>
        </w:rPr>
        <w:t>. Metodología didáctica</w:t>
      </w:r>
      <w:bookmarkEnd w:id="33"/>
      <w:bookmarkEnd w:id="34"/>
      <w:bookmarkEnd w:id="35"/>
    </w:p>
    <w:p w:rsidR="00BB5666"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El proceso de enseñanza-aprendizaje de la materia</w:t>
      </w:r>
      <w:r>
        <w:rPr>
          <w:rFonts w:ascii="Palatino Linotype" w:eastAsia="Times New Roman" w:hAnsi="Palatino Linotype" w:cs="Arial"/>
          <w:sz w:val="22"/>
          <w:szCs w:val="22"/>
        </w:rPr>
        <w:t xml:space="preserve"> de</w:t>
      </w:r>
      <w:r w:rsidRPr="000D7996">
        <w:rPr>
          <w:rFonts w:ascii="Palatino Linotype" w:eastAsia="Times New Roman" w:hAnsi="Palatino Linotype" w:cs="Arial"/>
          <w:sz w:val="22"/>
          <w:szCs w:val="22"/>
        </w:rPr>
        <w:t xml:space="preserve"> </w:t>
      </w:r>
      <w:r w:rsidR="00CD1C35">
        <w:rPr>
          <w:rFonts w:ascii="Palatino Linotype" w:eastAsia="Times New Roman" w:hAnsi="Palatino Linotype" w:cs="Arial"/>
          <w:b/>
          <w:sz w:val="22"/>
          <w:szCs w:val="22"/>
        </w:rPr>
        <w:t>EDUCACIÓN EN VALORE</w:t>
      </w:r>
      <w:r w:rsidR="00F138F5">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sz w:val="22"/>
          <w:szCs w:val="22"/>
        </w:rPr>
        <w:t xml:space="preserve"> no se limita al ámbito de los conocimientos. Una materia como esta, que pretende una </w:t>
      </w:r>
      <w:r w:rsidRPr="000D7996">
        <w:rPr>
          <w:rFonts w:ascii="Palatino Linotype" w:eastAsia="Times New Roman" w:hAnsi="Palatino Linotype" w:cs="Arial"/>
          <w:b/>
          <w:sz w:val="22"/>
          <w:szCs w:val="22"/>
        </w:rPr>
        <w:t>formación integral</w:t>
      </w:r>
      <w:r w:rsidRPr="000D7996">
        <w:rPr>
          <w:rFonts w:ascii="Palatino Linotype" w:eastAsia="Times New Roman" w:hAnsi="Palatino Linotype" w:cs="Arial"/>
          <w:sz w:val="22"/>
          <w:szCs w:val="22"/>
        </w:rPr>
        <w:t xml:space="preserve"> del alumno, debe considerar también los procedimientos que permitan la adquisición de capacidades y estrategias para un </w:t>
      </w:r>
      <w:r w:rsidRPr="000D7996">
        <w:rPr>
          <w:rFonts w:ascii="Palatino Linotype" w:eastAsia="Times New Roman" w:hAnsi="Palatino Linotype" w:cs="Arial"/>
          <w:b/>
          <w:sz w:val="22"/>
          <w:szCs w:val="22"/>
        </w:rPr>
        <w:t>trabajo autónomo</w:t>
      </w:r>
      <w:r w:rsidRPr="000D7996">
        <w:rPr>
          <w:rFonts w:ascii="Palatino Linotype" w:eastAsia="Times New Roman" w:hAnsi="Palatino Linotype" w:cs="Arial"/>
          <w:sz w:val="22"/>
          <w:szCs w:val="22"/>
        </w:rPr>
        <w:t xml:space="preserve"> y, al mismo tiempo, el desarrollo de </w:t>
      </w:r>
      <w:r w:rsidRPr="000D7996">
        <w:rPr>
          <w:rFonts w:ascii="Palatino Linotype" w:eastAsia="Times New Roman" w:hAnsi="Palatino Linotype" w:cs="Arial"/>
          <w:b/>
          <w:sz w:val="22"/>
          <w:szCs w:val="22"/>
        </w:rPr>
        <w:t>valores</w:t>
      </w:r>
      <w:r w:rsidRPr="000D7996">
        <w:rPr>
          <w:rFonts w:ascii="Palatino Linotype" w:eastAsia="Times New Roman" w:hAnsi="Palatino Linotype" w:cs="Arial"/>
          <w:sz w:val="22"/>
          <w:szCs w:val="22"/>
        </w:rPr>
        <w:t xml:space="preserve"> y </w:t>
      </w:r>
      <w:r w:rsidRPr="000D7996">
        <w:rPr>
          <w:rFonts w:ascii="Palatino Linotype" w:eastAsia="Times New Roman" w:hAnsi="Palatino Linotype" w:cs="Arial"/>
          <w:b/>
          <w:sz w:val="22"/>
          <w:szCs w:val="22"/>
        </w:rPr>
        <w:t>actitudes</w:t>
      </w:r>
      <w:r w:rsidRPr="000D7996">
        <w:rPr>
          <w:rFonts w:ascii="Palatino Linotype" w:eastAsia="Times New Roman" w:hAnsi="Palatino Linotype" w:cs="Arial"/>
          <w:sz w:val="22"/>
          <w:szCs w:val="22"/>
        </w:rPr>
        <w:t xml:space="preserve"> de convivencia democrática que hagan posible la actitud crítica del alumnado y que faciliten su inserción en la sociedad en la que viven. Es decir, se trata de </w:t>
      </w:r>
      <w:r w:rsidRPr="00CD1C35">
        <w:rPr>
          <w:rFonts w:ascii="Palatino Linotype" w:eastAsia="Times New Roman" w:hAnsi="Palatino Linotype" w:cs="Arial"/>
          <w:b/>
          <w:sz w:val="22"/>
          <w:szCs w:val="22"/>
        </w:rPr>
        <w:t>una enseñanza por competencias</w:t>
      </w:r>
      <w:r w:rsidRPr="000D7996">
        <w:rPr>
          <w:rFonts w:ascii="Palatino Linotype" w:eastAsia="Times New Roman" w:hAnsi="Palatino Linotype" w:cs="Arial"/>
          <w:sz w:val="22"/>
          <w:szCs w:val="22"/>
        </w:rPr>
        <w:t>, lo que supone un enseñar a hacer de modo que los contenidos se adquieren al aprender a poner en práctica las acciones recogidas en los criterios de evaluación.</w:t>
      </w:r>
    </w:p>
    <w:p w:rsidR="00580E0D" w:rsidRPr="003B1F26" w:rsidRDefault="00BB5666" w:rsidP="003B1F26">
      <w:pPr>
        <w:spacing w:after="200" w:line="276" w:lineRule="auto"/>
        <w:rPr>
          <w:rFonts w:ascii="Palatino Linotype" w:eastAsia="Times New Roman" w:hAnsi="Palatino Linotype" w:cs="Arial"/>
          <w:sz w:val="22"/>
          <w:szCs w:val="22"/>
        </w:rPr>
      </w:pPr>
      <w:r w:rsidRPr="00BB5666">
        <w:rPr>
          <w:rFonts w:ascii="Palatino Linotype" w:eastAsia="Times New Roman" w:hAnsi="Palatino Linotype" w:cs="Arial"/>
          <w:sz w:val="22"/>
          <w:szCs w:val="22"/>
        </w:rPr>
        <w:t xml:space="preserve">El </w:t>
      </w:r>
      <w:r w:rsidRPr="00BB5666">
        <w:rPr>
          <w:rFonts w:ascii="Palatino Linotype" w:eastAsia="Times New Roman" w:hAnsi="Palatino Linotype" w:cs="Arial"/>
          <w:b/>
          <w:sz w:val="22"/>
          <w:szCs w:val="22"/>
        </w:rPr>
        <w:t>papel del profesorado</w:t>
      </w:r>
      <w:r w:rsidRPr="00BB5666">
        <w:rPr>
          <w:rFonts w:ascii="Palatino Linotype" w:eastAsia="Times New Roman" w:hAnsi="Palatino Linotype" w:cs="Arial"/>
          <w:sz w:val="22"/>
          <w:szCs w:val="22"/>
        </w:rPr>
        <w:t xml:space="preserve"> es fundamental en esta materia. Sin renunciar a estrategias didácticas convencionales, donde sus explicaciones pudieran cobrar mayor protagonismo, su papel será también el de </w:t>
      </w:r>
      <w:r w:rsidRPr="00BB5666">
        <w:rPr>
          <w:rFonts w:ascii="Palatino Linotype" w:eastAsia="Times New Roman" w:hAnsi="Palatino Linotype" w:cs="Arial"/>
          <w:b/>
          <w:sz w:val="22"/>
          <w:szCs w:val="22"/>
        </w:rPr>
        <w:t>coordinar el aprendizaje</w:t>
      </w:r>
      <w:r w:rsidRPr="00BB5666">
        <w:rPr>
          <w:rFonts w:ascii="Palatino Linotype" w:eastAsia="Times New Roman" w:hAnsi="Palatino Linotype" w:cs="Arial"/>
          <w:sz w:val="22"/>
          <w:szCs w:val="22"/>
        </w:rPr>
        <w:t xml:space="preserve"> para proveer al alumnado de las habilidades y destrezas necesarias con el fin de que la información sea seleccionada, analizada, contrastada, jerarquizada, valorada y transferida a la solución de</w:t>
      </w:r>
      <w:r w:rsidR="003B1F26" w:rsidRPr="003B1F26">
        <w:t xml:space="preserve"> </w:t>
      </w:r>
      <w:r w:rsidR="003B1F26" w:rsidRPr="003B1F26">
        <w:rPr>
          <w:rFonts w:ascii="Palatino Linotype" w:eastAsia="Times New Roman" w:hAnsi="Palatino Linotype" w:cs="Arial"/>
          <w:sz w:val="22"/>
          <w:szCs w:val="22"/>
        </w:rPr>
        <w:t xml:space="preserve">situaciones-problema debidamente contextualizadas. En este sentido las </w:t>
      </w:r>
      <w:r w:rsidR="003B1F26" w:rsidRPr="003B1F26">
        <w:rPr>
          <w:rFonts w:ascii="Palatino Linotype" w:eastAsia="Times New Roman" w:hAnsi="Palatino Linotype" w:cs="Arial"/>
          <w:b/>
          <w:sz w:val="22"/>
          <w:szCs w:val="22"/>
        </w:rPr>
        <w:t>situaciones de aprendizaje</w:t>
      </w:r>
      <w:r w:rsidR="003B1F26" w:rsidRPr="003B1F26">
        <w:rPr>
          <w:rFonts w:ascii="Palatino Linotype" w:eastAsia="Times New Roman" w:hAnsi="Palatino Linotype" w:cs="Arial"/>
          <w:sz w:val="22"/>
          <w:szCs w:val="22"/>
        </w:rPr>
        <w:t xml:space="preserve"> pueden ser diversas: actividades orales participativas (ponencias y exposición de disertaciones personale</w:t>
      </w:r>
      <w:r w:rsidR="003B1F26">
        <w:rPr>
          <w:rFonts w:ascii="Palatino Linotype" w:eastAsia="Times New Roman" w:hAnsi="Palatino Linotype" w:cs="Arial"/>
          <w:sz w:val="22"/>
          <w:szCs w:val="22"/>
        </w:rPr>
        <w:t>s breves, debates en gran grupo</w:t>
      </w:r>
      <w:r w:rsidR="003B1F26" w:rsidRPr="003B1F26">
        <w:rPr>
          <w:rFonts w:ascii="Palatino Linotype" w:eastAsia="Times New Roman" w:hAnsi="Palatino Linotype" w:cs="Arial"/>
          <w:sz w:val="22"/>
          <w:szCs w:val="22"/>
        </w:rPr>
        <w:t>…), elaboración y análisis de pequeñas producciones audiovisuales, utilización de juegos colaborativos o que trabajen con emociones en el aula, planificación y desarrollo de campañas de publicidad para difundir valores cívicos y éticos, participación en proyectos solidarios o de cooperación promovidos por otras instituciones (instituciones públicas, ONG, asociaciones, etc.).</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En este sentido, el material disponible para </w:t>
      </w:r>
      <w:r w:rsidR="00CD1C35">
        <w:rPr>
          <w:rFonts w:ascii="Palatino Linotype" w:eastAsia="Times New Roman" w:hAnsi="Palatino Linotype" w:cs="Arial"/>
          <w:b/>
          <w:sz w:val="22"/>
          <w:szCs w:val="22"/>
        </w:rPr>
        <w:t>EDUCACIÓN EN VALORE</w:t>
      </w:r>
      <w:r w:rsidR="004776E4">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b/>
          <w:sz w:val="22"/>
          <w:szCs w:val="22"/>
        </w:rPr>
        <w:t xml:space="preserve"> </w:t>
      </w:r>
      <w:r w:rsidRPr="00651462">
        <w:rPr>
          <w:rFonts w:ascii="Palatino Linotype" w:eastAsia="Times New Roman" w:hAnsi="Palatino Linotype" w:cs="Arial"/>
          <w:sz w:val="22"/>
          <w:szCs w:val="22"/>
        </w:rPr>
        <w:t>de la</w:t>
      </w:r>
      <w:r w:rsidRPr="000D7996">
        <w:rPr>
          <w:rFonts w:ascii="Palatino Linotype" w:eastAsia="Times New Roman" w:hAnsi="Palatino Linotype" w:cs="Arial"/>
          <w:b/>
          <w:sz w:val="22"/>
          <w:szCs w:val="22"/>
        </w:rPr>
        <w:t xml:space="preserve"> Editorial </w:t>
      </w:r>
      <w:r w:rsidR="00F138F5">
        <w:rPr>
          <w:rFonts w:ascii="Palatino Linotype" w:eastAsia="Times New Roman" w:hAnsi="Palatino Linotype" w:cs="Arial"/>
          <w:b/>
          <w:sz w:val="22"/>
          <w:szCs w:val="22"/>
        </w:rPr>
        <w:t>PROYECTO EDUCA</w:t>
      </w:r>
      <w:r>
        <w:rPr>
          <w:rFonts w:ascii="Palatino Linotype" w:eastAsia="Times New Roman" w:hAnsi="Palatino Linotype" w:cs="Arial"/>
          <w:sz w:val="22"/>
          <w:szCs w:val="22"/>
        </w:rPr>
        <w:t xml:space="preserve"> </w:t>
      </w:r>
      <w:r w:rsidRPr="000D7996">
        <w:rPr>
          <w:rFonts w:ascii="Palatino Linotype" w:eastAsia="Times New Roman" w:hAnsi="Palatino Linotype" w:cs="Arial"/>
          <w:sz w:val="22"/>
          <w:szCs w:val="22"/>
        </w:rPr>
        <w:t>ofrece u</w:t>
      </w:r>
      <w:r w:rsidR="004776E4">
        <w:rPr>
          <w:rFonts w:ascii="Palatino Linotype" w:eastAsia="Times New Roman" w:hAnsi="Palatino Linotype" w:cs="Arial"/>
          <w:sz w:val="22"/>
          <w:szCs w:val="22"/>
        </w:rPr>
        <w:t xml:space="preserve">na amplia gama de actividades </w:t>
      </w:r>
      <w:r w:rsidRPr="000D7996">
        <w:rPr>
          <w:rFonts w:ascii="Palatino Linotype" w:eastAsia="Times New Roman" w:hAnsi="Palatino Linotype" w:cs="Arial"/>
          <w:sz w:val="22"/>
          <w:szCs w:val="22"/>
        </w:rPr>
        <w:t xml:space="preserve">que son las </w:t>
      </w:r>
      <w:r>
        <w:rPr>
          <w:rFonts w:ascii="Palatino Linotype" w:eastAsia="Times New Roman" w:hAnsi="Palatino Linotype" w:cs="Arial"/>
          <w:sz w:val="22"/>
          <w:szCs w:val="22"/>
        </w:rPr>
        <w:t>herramientas</w:t>
      </w:r>
      <w:r w:rsidRPr="000D7996">
        <w:rPr>
          <w:rFonts w:ascii="Palatino Linotype" w:eastAsia="Times New Roman" w:hAnsi="Palatino Linotype" w:cs="Arial"/>
          <w:sz w:val="22"/>
          <w:szCs w:val="22"/>
        </w:rPr>
        <w:t xml:space="preserve"> que </w:t>
      </w:r>
      <w:r>
        <w:rPr>
          <w:rFonts w:ascii="Palatino Linotype" w:eastAsia="Times New Roman" w:hAnsi="Palatino Linotype" w:cs="Arial"/>
          <w:sz w:val="22"/>
          <w:szCs w:val="22"/>
        </w:rPr>
        <w:t>precisa</w:t>
      </w:r>
      <w:r w:rsidRPr="000D7996">
        <w:rPr>
          <w:rFonts w:ascii="Palatino Linotype" w:eastAsia="Times New Roman" w:hAnsi="Palatino Linotype" w:cs="Arial"/>
          <w:sz w:val="22"/>
          <w:szCs w:val="22"/>
        </w:rPr>
        <w:t xml:space="preserve"> el profesorado para que el aprendizaje por competencias sea real y efectivo generando situaciones y espacios de aprendizaje, así como la capacidad por parte del alumnado de transferir lo aprendido a distintos contextos y situaciones de la vida real.</w:t>
      </w:r>
    </w:p>
    <w:p w:rsidR="00F138F5" w:rsidRDefault="00F138F5"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Los recursos y materiales didácticos (libro de texto </w:t>
      </w:r>
      <w:r w:rsidR="00BB5666">
        <w:rPr>
          <w:rFonts w:ascii="Palatino Linotype" w:eastAsia="Times New Roman" w:hAnsi="Palatino Linotype" w:cs="Arial"/>
          <w:sz w:val="22"/>
          <w:szCs w:val="22"/>
        </w:rPr>
        <w:t>-</w:t>
      </w:r>
      <w:r>
        <w:rPr>
          <w:rFonts w:ascii="Palatino Linotype" w:eastAsia="Times New Roman" w:hAnsi="Palatino Linotype" w:cs="Arial"/>
          <w:sz w:val="22"/>
          <w:szCs w:val="22"/>
        </w:rPr>
        <w:t xml:space="preserve">papel y digital-, así como la página web www.proyectoduca.net) de PROYECTO EDUCA apuestan por una </w:t>
      </w:r>
      <w:r w:rsidRPr="00F138F5">
        <w:rPr>
          <w:rFonts w:ascii="Palatino Linotype" w:eastAsia="Times New Roman" w:hAnsi="Palatino Linotype" w:cs="Arial"/>
          <w:b/>
          <w:sz w:val="22"/>
          <w:szCs w:val="22"/>
        </w:rPr>
        <w:t>metodología</w:t>
      </w:r>
      <w:r>
        <w:rPr>
          <w:rFonts w:ascii="Palatino Linotype" w:eastAsia="Times New Roman" w:hAnsi="Palatino Linotype" w:cs="Arial"/>
          <w:sz w:val="22"/>
          <w:szCs w:val="22"/>
        </w:rPr>
        <w:t xml:space="preserve"> que</w:t>
      </w:r>
      <w:r w:rsidRPr="00F138F5">
        <w:rPr>
          <w:rFonts w:ascii="Palatino Linotype" w:eastAsia="Times New Roman" w:hAnsi="Palatino Linotype" w:cs="Arial"/>
          <w:sz w:val="22"/>
          <w:szCs w:val="22"/>
        </w:rPr>
        <w:t xml:space="preserve"> sea </w:t>
      </w:r>
      <w:r w:rsidRPr="00F138F5">
        <w:rPr>
          <w:rFonts w:ascii="Palatino Linotype" w:eastAsia="Times New Roman" w:hAnsi="Palatino Linotype" w:cs="Arial"/>
          <w:b/>
          <w:sz w:val="22"/>
          <w:szCs w:val="22"/>
        </w:rPr>
        <w:t>activa</w:t>
      </w:r>
      <w:r w:rsidRPr="00F138F5">
        <w:rPr>
          <w:rFonts w:ascii="Palatino Linotype" w:eastAsia="Times New Roman" w:hAnsi="Palatino Linotype" w:cs="Arial"/>
          <w:sz w:val="22"/>
          <w:szCs w:val="22"/>
        </w:rPr>
        <w:t xml:space="preserve"> y promueva el </w:t>
      </w:r>
      <w:r w:rsidRPr="00F138F5">
        <w:rPr>
          <w:rFonts w:ascii="Palatino Linotype" w:eastAsia="Times New Roman" w:hAnsi="Palatino Linotype" w:cs="Arial"/>
          <w:b/>
          <w:sz w:val="22"/>
          <w:szCs w:val="22"/>
        </w:rPr>
        <w:t>aprendizaje participativo y colaborativo</w:t>
      </w:r>
      <w:r w:rsidRPr="00F138F5">
        <w:rPr>
          <w:rFonts w:ascii="Palatino Linotype" w:eastAsia="Times New Roman" w:hAnsi="Palatino Linotype" w:cs="Arial"/>
          <w:sz w:val="22"/>
          <w:szCs w:val="22"/>
        </w:rPr>
        <w:t xml:space="preserve">. Para ello el punto de partida serán los aprendizajes y actitudes previas del alumnado ante las situaciones-problema que se vayan planteando y que tienen que ser cercanas a sus experiencias cotidianas, de manera que funcionen como motivadoras y desencadenantes del proceso de aprendizaje. Son numerosas las </w:t>
      </w:r>
      <w:r w:rsidRPr="00F138F5">
        <w:rPr>
          <w:rFonts w:ascii="Palatino Linotype" w:eastAsia="Times New Roman" w:hAnsi="Palatino Linotype" w:cs="Arial"/>
          <w:b/>
          <w:sz w:val="22"/>
          <w:szCs w:val="22"/>
        </w:rPr>
        <w:t>situaciones de aprendizaje</w:t>
      </w:r>
      <w:r w:rsidRPr="00F138F5">
        <w:rPr>
          <w:rFonts w:ascii="Palatino Linotype" w:eastAsia="Times New Roman" w:hAnsi="Palatino Linotype" w:cs="Arial"/>
          <w:sz w:val="22"/>
          <w:szCs w:val="22"/>
        </w:rPr>
        <w:t xml:space="preserve"> que se pueden plantear con este carácter introductorio y motivador sobre el tema o problemática que se quiere abordar: tormenta de ideas, preguntas cortas, imágenes, cortometrajes o dilemas morales, entre otros.</w:t>
      </w:r>
    </w:p>
    <w:p w:rsidR="00580E0D" w:rsidRPr="00504986" w:rsidRDefault="00580E0D" w:rsidP="00580E0D">
      <w:pPr>
        <w:pStyle w:val="Ttulo2"/>
        <w:shd w:val="clear" w:color="auto" w:fill="DBE5F1" w:themeFill="accent1" w:themeFillTint="33"/>
        <w:rPr>
          <w:rFonts w:eastAsia="Times New Roman"/>
        </w:rPr>
      </w:pPr>
      <w:bookmarkStart w:id="36" w:name="_Toc29439608"/>
      <w:bookmarkStart w:id="37" w:name="_Toc129802694"/>
      <w:r w:rsidRPr="00504986">
        <w:rPr>
          <w:rFonts w:eastAsia="Times New Roman"/>
        </w:rPr>
        <w:t>Principios metodológicos</w:t>
      </w:r>
      <w:bookmarkEnd w:id="36"/>
      <w:bookmarkEnd w:id="37"/>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centro de atención se pone en un </w:t>
      </w:r>
      <w:r w:rsidRPr="008A590B">
        <w:rPr>
          <w:rFonts w:ascii="Palatino Linotype" w:eastAsia="Times New Roman" w:hAnsi="Palatino Linotype" w:cs="Arial"/>
          <w:b/>
          <w:sz w:val="22"/>
          <w:szCs w:val="22"/>
        </w:rPr>
        <w:t>aprendizaje funcional</w:t>
      </w:r>
      <w:r w:rsidRPr="00951FDC">
        <w:rPr>
          <w:rFonts w:ascii="Palatino Linotype" w:eastAsia="Times New Roman" w:hAnsi="Palatino Linotype" w:cs="Arial"/>
          <w:sz w:val="22"/>
          <w:szCs w:val="22"/>
        </w:rPr>
        <w:t xml:space="preserve"> situado en contextos concretos.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enseñanza tiene por objetivo un </w:t>
      </w:r>
      <w:r w:rsidRPr="008A590B">
        <w:rPr>
          <w:rFonts w:ascii="Palatino Linotype" w:eastAsia="Times New Roman" w:hAnsi="Palatino Linotype" w:cs="Arial"/>
          <w:b/>
          <w:sz w:val="22"/>
          <w:szCs w:val="22"/>
        </w:rPr>
        <w:t>saber hacer</w:t>
      </w:r>
      <w:r w:rsidRPr="00951FDC">
        <w:rPr>
          <w:rFonts w:ascii="Palatino Linotype" w:eastAsia="Times New Roman" w:hAnsi="Palatino Linotype" w:cs="Arial"/>
          <w:sz w:val="22"/>
          <w:szCs w:val="22"/>
        </w:rPr>
        <w:t xml:space="preserve"> y un </w:t>
      </w:r>
      <w:r w:rsidRPr="008A590B">
        <w:rPr>
          <w:rFonts w:ascii="Palatino Linotype" w:eastAsia="Times New Roman" w:hAnsi="Palatino Linotype" w:cs="Arial"/>
          <w:b/>
          <w:sz w:val="22"/>
          <w:szCs w:val="22"/>
        </w:rPr>
        <w:t>saber actuar</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lastRenderedPageBreak/>
        <w:t xml:space="preserve">El profesorado selecciona el método y el procedimiento adecuado para </w:t>
      </w:r>
      <w:r w:rsidRPr="008A590B">
        <w:rPr>
          <w:rFonts w:ascii="Palatino Linotype" w:eastAsia="Times New Roman" w:hAnsi="Palatino Linotype" w:cs="Arial"/>
          <w:b/>
          <w:sz w:val="22"/>
          <w:szCs w:val="22"/>
        </w:rPr>
        <w:t>fomentar la motivación</w:t>
      </w:r>
      <w:r w:rsidRPr="00951FDC">
        <w:rPr>
          <w:rFonts w:ascii="Palatino Linotype" w:eastAsia="Times New Roman" w:hAnsi="Palatino Linotype" w:cs="Arial"/>
          <w:sz w:val="22"/>
          <w:szCs w:val="22"/>
        </w:rPr>
        <w:t xml:space="preserve"> del alumnado. </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Se tiene en cuenta la </w:t>
      </w:r>
      <w:r w:rsidRPr="008A590B">
        <w:rPr>
          <w:rFonts w:ascii="Palatino Linotype" w:eastAsia="Times New Roman" w:hAnsi="Palatino Linotype" w:cs="Arial"/>
          <w:b/>
          <w:sz w:val="22"/>
          <w:szCs w:val="22"/>
        </w:rPr>
        <w:t>relación</w:t>
      </w:r>
      <w:r w:rsidRPr="00951FDC">
        <w:rPr>
          <w:rFonts w:ascii="Palatino Linotype" w:eastAsia="Times New Roman" w:hAnsi="Palatino Linotype" w:cs="Arial"/>
          <w:sz w:val="22"/>
          <w:szCs w:val="22"/>
        </w:rPr>
        <w:t xml:space="preserve"> de los contenidos de la materia </w:t>
      </w:r>
      <w:r w:rsidRPr="008A590B">
        <w:rPr>
          <w:rFonts w:ascii="Palatino Linotype" w:eastAsia="Times New Roman" w:hAnsi="Palatino Linotype" w:cs="Arial"/>
          <w:b/>
          <w:sz w:val="22"/>
          <w:szCs w:val="22"/>
        </w:rPr>
        <w:t>con otras disciplinas</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w:t>
      </w:r>
      <w:r w:rsidRPr="008A590B">
        <w:rPr>
          <w:rFonts w:ascii="Palatino Linotype" w:eastAsia="Times New Roman" w:hAnsi="Palatino Linotype" w:cs="Arial"/>
          <w:b/>
          <w:sz w:val="22"/>
          <w:szCs w:val="22"/>
        </w:rPr>
        <w:t>protagonista</w:t>
      </w:r>
      <w:r w:rsidRPr="00951FDC">
        <w:rPr>
          <w:rFonts w:ascii="Palatino Linotype" w:eastAsia="Times New Roman" w:hAnsi="Palatino Linotype" w:cs="Arial"/>
          <w:sz w:val="22"/>
          <w:szCs w:val="22"/>
        </w:rPr>
        <w:t xml:space="preserve"> del proceso de enseñanza-aprendizaje es </w:t>
      </w:r>
      <w:r w:rsidRPr="008A590B">
        <w:rPr>
          <w:rFonts w:ascii="Palatino Linotype" w:eastAsia="Times New Roman" w:hAnsi="Palatino Linotype" w:cs="Arial"/>
          <w:b/>
          <w:sz w:val="22"/>
          <w:szCs w:val="22"/>
        </w:rPr>
        <w:t>el alumnado</w:t>
      </w:r>
      <w:r w:rsidRPr="00951FDC">
        <w:rPr>
          <w:rFonts w:ascii="Palatino Linotype" w:eastAsia="Times New Roman" w:hAnsi="Palatino Linotype" w:cs="Arial"/>
          <w:sz w:val="22"/>
          <w:szCs w:val="22"/>
        </w:rPr>
        <w:t xml:space="preserve"> que</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 través de diferentes estrategias metodológicas</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va construyendo su propio aprendizaje.</w:t>
      </w:r>
    </w:p>
    <w:p w:rsidR="00580E0D" w:rsidRPr="00666477" w:rsidRDefault="00580E0D" w:rsidP="00580E0D">
      <w:pPr>
        <w:pStyle w:val="Ttulo2"/>
        <w:shd w:val="clear" w:color="auto" w:fill="DBE5F1" w:themeFill="accent1" w:themeFillTint="33"/>
        <w:rPr>
          <w:rFonts w:eastAsia="Times New Roman"/>
        </w:rPr>
      </w:pPr>
      <w:bookmarkStart w:id="38" w:name="_Toc29439609"/>
      <w:bookmarkStart w:id="39" w:name="_Toc129802695"/>
      <w:r w:rsidRPr="00666477">
        <w:rPr>
          <w:rFonts w:eastAsia="Times New Roman"/>
        </w:rPr>
        <w:t>Secuenciación de las sesiones</w:t>
      </w:r>
      <w:bookmarkEnd w:id="38"/>
      <w:bookmarkEnd w:id="39"/>
    </w:p>
    <w:p w:rsidR="00580E0D" w:rsidRPr="00361DE5" w:rsidRDefault="00580E0D" w:rsidP="00580E0D">
      <w:pPr>
        <w:pBdr>
          <w:bottom w:val="single" w:sz="4" w:space="1" w:color="auto"/>
        </w:pBdr>
        <w:spacing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PRIMERA SESIÓN</w:t>
      </w:r>
      <w:r w:rsidRPr="00361DE5">
        <w:rPr>
          <w:rFonts w:ascii="Palatino Linotype" w:eastAsia="Times New Roman" w:hAnsi="Palatino Linotype" w:cs="Arial"/>
          <w:b/>
          <w:sz w:val="22"/>
          <w:szCs w:val="22"/>
        </w:rPr>
        <w:t xml:space="preserve">: </w:t>
      </w:r>
    </w:p>
    <w:p w:rsidR="00580E0D" w:rsidRDefault="008A590B"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Cada</w:t>
      </w:r>
      <w:r w:rsidR="00580E0D" w:rsidRPr="00951FDC">
        <w:rPr>
          <w:rFonts w:ascii="Palatino Linotype" w:eastAsia="Times New Roman" w:hAnsi="Palatino Linotype" w:cs="Arial"/>
          <w:sz w:val="22"/>
          <w:szCs w:val="22"/>
        </w:rPr>
        <w:t xml:space="preserve"> unidad se inicia</w:t>
      </w:r>
      <w:r w:rsidR="00F138F5">
        <w:rPr>
          <w:rFonts w:ascii="Palatino Linotype" w:eastAsia="Times New Roman" w:hAnsi="Palatino Linotype" w:cs="Arial"/>
          <w:sz w:val="22"/>
          <w:szCs w:val="22"/>
        </w:rPr>
        <w:t xml:space="preserve"> con la lectura y comentario de la imagen de portada</w:t>
      </w:r>
      <w:r w:rsidR="002C52D6">
        <w:rPr>
          <w:rFonts w:ascii="Palatino Linotype" w:eastAsia="Times New Roman" w:hAnsi="Palatino Linotype" w:cs="Arial"/>
          <w:sz w:val="22"/>
          <w:szCs w:val="22"/>
        </w:rPr>
        <w:t>: ¿qué te sugiere la imagen? ¿cuál crees que es su relación con los contenidos que vamos a trabajar en esta unidad?</w:t>
      </w:r>
      <w:r w:rsidR="00F138F5">
        <w:rPr>
          <w:rFonts w:ascii="Palatino Linotype" w:eastAsia="Times New Roman" w:hAnsi="Palatino Linotype" w:cs="Arial"/>
          <w:sz w:val="22"/>
          <w:szCs w:val="22"/>
        </w:rPr>
        <w:t>, para pasar a continuación</w:t>
      </w:r>
      <w:r w:rsidR="00580E0D" w:rsidRPr="00951FDC">
        <w:rPr>
          <w:rFonts w:ascii="Palatino Linotype" w:eastAsia="Times New Roman" w:hAnsi="Palatino Linotype" w:cs="Arial"/>
          <w:sz w:val="22"/>
          <w:szCs w:val="22"/>
        </w:rPr>
        <w:t xml:space="preserve"> </w:t>
      </w:r>
      <w:r w:rsidR="00F138F5">
        <w:rPr>
          <w:rFonts w:ascii="Palatino Linotype" w:eastAsia="Times New Roman" w:hAnsi="Palatino Linotype" w:cs="Arial"/>
          <w:sz w:val="22"/>
          <w:szCs w:val="22"/>
        </w:rPr>
        <w:t>al</w:t>
      </w:r>
      <w:r>
        <w:rPr>
          <w:rFonts w:ascii="Palatino Linotype" w:eastAsia="Times New Roman" w:hAnsi="Palatino Linotype" w:cs="Arial"/>
          <w:sz w:val="22"/>
          <w:szCs w:val="22"/>
        </w:rPr>
        <w:t xml:space="preserve"> tratamiento de </w:t>
      </w:r>
      <w:r w:rsidR="00580E0D" w:rsidRPr="00951FDC">
        <w:rPr>
          <w:rFonts w:ascii="Palatino Linotype" w:eastAsia="Times New Roman" w:hAnsi="Palatino Linotype" w:cs="Arial"/>
          <w:sz w:val="22"/>
          <w:szCs w:val="22"/>
        </w:rPr>
        <w:t xml:space="preserve">las </w:t>
      </w:r>
      <w:r w:rsidR="0015628A">
        <w:rPr>
          <w:rFonts w:ascii="Palatino Linotype" w:eastAsia="Times New Roman" w:hAnsi="Palatino Linotype" w:cs="Arial"/>
          <w:sz w:val="22"/>
          <w:szCs w:val="22"/>
        </w:rPr>
        <w:t xml:space="preserve">cinco </w:t>
      </w:r>
      <w:r w:rsidR="00580E0D" w:rsidRPr="00951FDC">
        <w:rPr>
          <w:rFonts w:ascii="Palatino Linotype" w:eastAsia="Times New Roman" w:hAnsi="Palatino Linotype" w:cs="Arial"/>
          <w:sz w:val="22"/>
          <w:szCs w:val="22"/>
        </w:rPr>
        <w:t xml:space="preserve">cuestiones iniciales </w:t>
      </w:r>
      <w:r w:rsidR="0015628A">
        <w:rPr>
          <w:rFonts w:ascii="Palatino Linotype" w:eastAsia="Times New Roman" w:hAnsi="Palatino Linotype" w:cs="Arial"/>
          <w:sz w:val="22"/>
          <w:szCs w:val="22"/>
        </w:rPr>
        <w:t xml:space="preserve">incluidas en la portada </w:t>
      </w:r>
      <w:r w:rsidR="00580E0D" w:rsidRPr="00951FDC">
        <w:rPr>
          <w:rFonts w:ascii="Palatino Linotype" w:eastAsia="Times New Roman" w:hAnsi="Palatino Linotype" w:cs="Arial"/>
          <w:sz w:val="22"/>
          <w:szCs w:val="22"/>
        </w:rPr>
        <w:t xml:space="preserve">y </w:t>
      </w:r>
      <w:r w:rsidR="002C52D6">
        <w:rPr>
          <w:rFonts w:ascii="Palatino Linotype" w:eastAsia="Times New Roman" w:hAnsi="Palatino Linotype" w:cs="Arial"/>
          <w:sz w:val="22"/>
          <w:szCs w:val="22"/>
        </w:rPr>
        <w:t xml:space="preserve">que </w:t>
      </w:r>
      <w:r w:rsidR="00580E0D">
        <w:rPr>
          <w:rFonts w:ascii="Palatino Linotype" w:eastAsia="Times New Roman" w:hAnsi="Palatino Linotype" w:cs="Arial"/>
          <w:sz w:val="22"/>
          <w:szCs w:val="22"/>
        </w:rPr>
        <w:t>p</w:t>
      </w:r>
      <w:r w:rsidR="00580E0D" w:rsidRPr="00D25C6F">
        <w:rPr>
          <w:rFonts w:ascii="Palatino Linotype" w:eastAsia="Times New Roman" w:hAnsi="Palatino Linotype" w:cs="Arial"/>
          <w:sz w:val="22"/>
          <w:szCs w:val="22"/>
        </w:rPr>
        <w:t>ermite</w:t>
      </w:r>
      <w:r w:rsidR="00580E0D">
        <w:rPr>
          <w:rFonts w:ascii="Palatino Linotype" w:eastAsia="Times New Roman" w:hAnsi="Palatino Linotype" w:cs="Arial"/>
          <w:sz w:val="22"/>
          <w:szCs w:val="22"/>
        </w:rPr>
        <w:t>n</w:t>
      </w:r>
      <w:r w:rsidR="0015628A">
        <w:rPr>
          <w:rFonts w:ascii="Palatino Linotype" w:eastAsia="Times New Roman" w:hAnsi="Palatino Linotype" w:cs="Arial"/>
          <w:sz w:val="22"/>
          <w:szCs w:val="22"/>
        </w:rPr>
        <w:t xml:space="preserve"> al profesor</w:t>
      </w:r>
      <w:r w:rsidR="00580E0D" w:rsidRPr="00D25C6F">
        <w:rPr>
          <w:rFonts w:ascii="Palatino Linotype" w:eastAsia="Times New Roman" w:hAnsi="Palatino Linotype" w:cs="Arial"/>
          <w:sz w:val="22"/>
          <w:szCs w:val="22"/>
        </w:rPr>
        <w:t xml:space="preserve"> </w:t>
      </w:r>
      <w:r w:rsidR="00580E0D">
        <w:rPr>
          <w:rFonts w:ascii="Palatino Linotype" w:eastAsia="Times New Roman" w:hAnsi="Palatino Linotype" w:cs="Arial"/>
          <w:sz w:val="22"/>
          <w:szCs w:val="22"/>
        </w:rPr>
        <w:t>descubrir</w:t>
      </w:r>
      <w:r w:rsidR="00580E0D" w:rsidRPr="00D25C6F">
        <w:rPr>
          <w:rFonts w:ascii="Palatino Linotype" w:eastAsia="Times New Roman" w:hAnsi="Palatino Linotype" w:cs="Arial"/>
          <w:sz w:val="22"/>
          <w:szCs w:val="22"/>
        </w:rPr>
        <w:t xml:space="preserve"> los conocimient</w:t>
      </w:r>
      <w:r w:rsidR="00580E0D">
        <w:rPr>
          <w:rFonts w:ascii="Palatino Linotype" w:eastAsia="Times New Roman" w:hAnsi="Palatino Linotype" w:cs="Arial"/>
          <w:sz w:val="22"/>
          <w:szCs w:val="22"/>
        </w:rPr>
        <w:t>os previos</w:t>
      </w:r>
      <w:r w:rsidR="0015628A">
        <w:rPr>
          <w:rFonts w:ascii="Palatino Linotype" w:eastAsia="Times New Roman" w:hAnsi="Palatino Linotype" w:cs="Arial"/>
          <w:sz w:val="22"/>
          <w:szCs w:val="22"/>
        </w:rPr>
        <w:t xml:space="preserve"> </w:t>
      </w:r>
      <w:r w:rsidR="002C52D6">
        <w:rPr>
          <w:rFonts w:ascii="Palatino Linotype" w:eastAsia="Times New Roman" w:hAnsi="Palatino Linotype" w:cs="Arial"/>
          <w:sz w:val="22"/>
          <w:szCs w:val="22"/>
        </w:rPr>
        <w:t xml:space="preserve">y </w:t>
      </w:r>
      <w:r w:rsidR="00580E0D">
        <w:rPr>
          <w:rFonts w:ascii="Palatino Linotype" w:eastAsia="Times New Roman" w:hAnsi="Palatino Linotype" w:cs="Arial"/>
          <w:sz w:val="22"/>
          <w:szCs w:val="22"/>
        </w:rPr>
        <w:t>motivar al alumnado.</w:t>
      </w:r>
    </w:p>
    <w:p w:rsidR="00CD1C35" w:rsidRPr="00D25C6F" w:rsidRDefault="0015628A"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Durante los últimos minutos de esta primera sesión</w:t>
      </w:r>
      <w:r w:rsidR="00CD1C35">
        <w:rPr>
          <w:rFonts w:ascii="Palatino Linotype" w:eastAsia="Times New Roman" w:hAnsi="Palatino Linotype" w:cs="Arial"/>
          <w:sz w:val="22"/>
          <w:szCs w:val="22"/>
        </w:rPr>
        <w:t xml:space="preserve">, se visualiza el </w:t>
      </w:r>
      <w:r w:rsidR="008A590B">
        <w:rPr>
          <w:rFonts w:ascii="Palatino Linotype" w:eastAsia="Times New Roman" w:hAnsi="Palatino Linotype" w:cs="Arial"/>
          <w:sz w:val="22"/>
          <w:szCs w:val="22"/>
        </w:rPr>
        <w:t>tráiler</w:t>
      </w:r>
      <w:r w:rsidR="00CD1C35">
        <w:rPr>
          <w:rFonts w:ascii="Palatino Linotype" w:eastAsia="Times New Roman" w:hAnsi="Palatino Linotype" w:cs="Arial"/>
          <w:sz w:val="22"/>
          <w:szCs w:val="22"/>
        </w:rPr>
        <w:t xml:space="preserve"> de la película recomendada</w:t>
      </w:r>
      <w:r>
        <w:rPr>
          <w:rFonts w:ascii="Palatino Linotype" w:eastAsia="Times New Roman" w:hAnsi="Palatino Linotype" w:cs="Arial"/>
          <w:sz w:val="22"/>
          <w:szCs w:val="22"/>
        </w:rPr>
        <w:t xml:space="preserve"> (propuesta en la página posterior a la portada)</w:t>
      </w:r>
      <w:r w:rsidR="00CD1C35">
        <w:rPr>
          <w:rFonts w:ascii="Palatino Linotype" w:eastAsia="Times New Roman" w:hAnsi="Palatino Linotype" w:cs="Arial"/>
          <w:sz w:val="22"/>
          <w:szCs w:val="22"/>
        </w:rPr>
        <w:t xml:space="preserve"> y se </w:t>
      </w:r>
      <w:r>
        <w:rPr>
          <w:rFonts w:ascii="Palatino Linotype" w:eastAsia="Times New Roman" w:hAnsi="Palatino Linotype" w:cs="Arial"/>
          <w:sz w:val="22"/>
          <w:szCs w:val="22"/>
        </w:rPr>
        <w:t>comenta su contenido, así como su</w:t>
      </w:r>
      <w:r w:rsidR="00CD1C35">
        <w:rPr>
          <w:rFonts w:ascii="Palatino Linotype" w:eastAsia="Times New Roman" w:hAnsi="Palatino Linotype" w:cs="Arial"/>
          <w:sz w:val="22"/>
          <w:szCs w:val="22"/>
        </w:rPr>
        <w:t xml:space="preserve"> relación con el tema </w:t>
      </w:r>
      <w:r w:rsidR="008A590B">
        <w:rPr>
          <w:rFonts w:ascii="Palatino Linotype" w:eastAsia="Times New Roman" w:hAnsi="Palatino Linotype" w:cs="Arial"/>
          <w:sz w:val="22"/>
          <w:szCs w:val="22"/>
        </w:rPr>
        <w:t xml:space="preserve">o temas </w:t>
      </w:r>
      <w:r w:rsidR="00CD1C35">
        <w:rPr>
          <w:rFonts w:ascii="Palatino Linotype" w:eastAsia="Times New Roman" w:hAnsi="Palatino Linotype" w:cs="Arial"/>
          <w:sz w:val="22"/>
          <w:szCs w:val="22"/>
        </w:rPr>
        <w:t xml:space="preserve">a tratar. </w:t>
      </w:r>
    </w:p>
    <w:p w:rsidR="00580E0D" w:rsidRPr="00361DE5" w:rsidRDefault="004776E4" w:rsidP="00580E0D">
      <w:pPr>
        <w:pBdr>
          <w:bottom w:val="single" w:sz="4" w:space="1" w:color="auto"/>
        </w:pBdr>
        <w:spacing w:before="240" w:after="200"/>
        <w:rPr>
          <w:rFonts w:ascii="Palatino Linotype" w:eastAsia="Times New Roman" w:hAnsi="Palatino Linotype" w:cs="Arial"/>
          <w:b/>
          <w:sz w:val="22"/>
          <w:szCs w:val="22"/>
        </w:rPr>
      </w:pPr>
      <w:r>
        <w:rPr>
          <w:rFonts w:ascii="Palatino Linotype" w:eastAsia="Times New Roman" w:hAnsi="Palatino Linotype" w:cs="Arial"/>
          <w:b/>
          <w:sz w:val="22"/>
          <w:szCs w:val="22"/>
        </w:rPr>
        <w:t>DESARROLLO DE LA UNIDAD</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En cada sesión se </w:t>
      </w:r>
      <w:r w:rsidR="00E56478">
        <w:rPr>
          <w:rFonts w:ascii="Palatino Linotype" w:eastAsia="Times New Roman" w:hAnsi="Palatino Linotype" w:cs="Arial"/>
          <w:sz w:val="22"/>
          <w:szCs w:val="22"/>
        </w:rPr>
        <w:t>proponen diferentes situaciones de aprendizaje:</w:t>
      </w:r>
      <w:r w:rsidRPr="00951FDC">
        <w:rPr>
          <w:rFonts w:ascii="Palatino Linotype" w:eastAsia="Times New Roman" w:hAnsi="Palatino Linotype" w:cs="Arial"/>
          <w:sz w:val="22"/>
          <w:szCs w:val="22"/>
        </w:rPr>
        <w:t xml:space="preserve"> </w:t>
      </w:r>
      <w:r w:rsidR="00E56478">
        <w:rPr>
          <w:rFonts w:ascii="Palatino Linotype" w:eastAsia="Times New Roman" w:hAnsi="Palatino Linotype" w:cs="Arial"/>
          <w:sz w:val="22"/>
          <w:szCs w:val="22"/>
        </w:rPr>
        <w:t xml:space="preserve">torbellino de ideas, dilemas morales, </w:t>
      </w:r>
      <w:r w:rsidRPr="00951FDC">
        <w:rPr>
          <w:rFonts w:ascii="Palatino Linotype" w:eastAsia="Times New Roman" w:hAnsi="Palatino Linotype" w:cs="Arial"/>
          <w:sz w:val="22"/>
          <w:szCs w:val="22"/>
        </w:rPr>
        <w:t>realizaci</w:t>
      </w:r>
      <w:r w:rsidR="00E56478">
        <w:rPr>
          <w:rFonts w:ascii="Palatino Linotype" w:eastAsia="Times New Roman" w:hAnsi="Palatino Linotype" w:cs="Arial"/>
          <w:sz w:val="22"/>
          <w:szCs w:val="22"/>
        </w:rPr>
        <w:t xml:space="preserve">ón de actividades interactivas, debates, </w:t>
      </w:r>
      <w:r w:rsidRPr="00951FDC">
        <w:rPr>
          <w:rFonts w:ascii="Palatino Linotype" w:eastAsia="Times New Roman" w:hAnsi="Palatino Linotype" w:cs="Arial"/>
          <w:sz w:val="22"/>
          <w:szCs w:val="22"/>
        </w:rPr>
        <w:t>trabajos de inve</w:t>
      </w:r>
      <w:r>
        <w:rPr>
          <w:rFonts w:ascii="Palatino Linotype" w:eastAsia="Times New Roman" w:hAnsi="Palatino Linotype" w:cs="Arial"/>
          <w:sz w:val="22"/>
          <w:szCs w:val="22"/>
        </w:rPr>
        <w:t>stigación</w:t>
      </w:r>
      <w:r w:rsidR="00E56478">
        <w:rPr>
          <w:rFonts w:ascii="Palatino Linotype" w:eastAsia="Times New Roman" w:hAnsi="Palatino Linotype" w:cs="Arial"/>
          <w:sz w:val="22"/>
          <w:szCs w:val="22"/>
        </w:rPr>
        <w:t xml:space="preserve"> y </w:t>
      </w:r>
      <w:r w:rsidR="00E56478" w:rsidRPr="00951FDC">
        <w:rPr>
          <w:rFonts w:ascii="Palatino Linotype" w:eastAsia="Times New Roman" w:hAnsi="Palatino Linotype" w:cs="Arial"/>
          <w:sz w:val="22"/>
          <w:szCs w:val="22"/>
        </w:rPr>
        <w:t>pequeñas explicaciones</w:t>
      </w:r>
      <w:r>
        <w:rPr>
          <w:rFonts w:ascii="Palatino Linotype" w:eastAsia="Times New Roman" w:hAnsi="Palatino Linotype" w:cs="Arial"/>
          <w:sz w:val="22"/>
          <w:szCs w:val="22"/>
        </w:rPr>
        <w:t xml:space="preserve"> que p</w:t>
      </w:r>
      <w:r w:rsidRPr="00D25C6F">
        <w:rPr>
          <w:rFonts w:ascii="Palatino Linotype" w:eastAsia="Times New Roman" w:hAnsi="Palatino Linotype" w:cs="Arial"/>
          <w:sz w:val="22"/>
          <w:szCs w:val="22"/>
        </w:rPr>
        <w:t>ermiten construir un clima de aprendizaje colaborativo y</w:t>
      </w:r>
      <w:r>
        <w:rPr>
          <w:rFonts w:ascii="Palatino Linotype" w:eastAsia="Times New Roman" w:hAnsi="Palatino Linotype" w:cs="Arial"/>
          <w:sz w:val="22"/>
          <w:szCs w:val="22"/>
        </w:rPr>
        <w:t xml:space="preserve"> activo por parte del alumnado, así como</w:t>
      </w:r>
      <w:r w:rsidRPr="00D25C6F">
        <w:rPr>
          <w:rFonts w:ascii="Palatino Linotype" w:eastAsia="Times New Roman" w:hAnsi="Palatino Linotype" w:cs="Arial"/>
          <w:sz w:val="22"/>
          <w:szCs w:val="22"/>
        </w:rPr>
        <w:t xml:space="preserve"> la evaluación de las competencias que se están adquiriendo.</w:t>
      </w:r>
    </w:p>
    <w:p w:rsidR="00580E0D" w:rsidRPr="00361DE5" w:rsidRDefault="00580E0D" w:rsidP="00580E0D">
      <w:pPr>
        <w:pBdr>
          <w:bottom w:val="single" w:sz="4" w:space="1" w:color="auto"/>
        </w:pBdr>
        <w:spacing w:after="200" w:line="276" w:lineRule="auto"/>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ÚLTIMA SESIÓN</w:t>
      </w:r>
      <w:r w:rsidRPr="00361DE5">
        <w:rPr>
          <w:rFonts w:ascii="Palatino Linotype" w:eastAsia="Times New Roman" w:hAnsi="Palatino Linotype" w:cs="Arial"/>
          <w:b/>
          <w:sz w:val="22"/>
          <w:szCs w:val="22"/>
        </w:rPr>
        <w:t xml:space="preserve">: </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504986">
        <w:rPr>
          <w:rFonts w:ascii="Palatino Linotype" w:eastAsia="Times New Roman" w:hAnsi="Palatino Linotype" w:cs="Arial"/>
          <w:sz w:val="22"/>
          <w:szCs w:val="22"/>
        </w:rPr>
        <w:t>Autoevaluación que el alu</w:t>
      </w:r>
      <w:r>
        <w:rPr>
          <w:rFonts w:ascii="Palatino Linotype" w:eastAsia="Times New Roman" w:hAnsi="Palatino Linotype" w:cs="Arial"/>
          <w:sz w:val="22"/>
          <w:szCs w:val="22"/>
        </w:rPr>
        <w:t>mnado realiza al terminar cada u</w:t>
      </w:r>
      <w:r w:rsidRPr="00504986">
        <w:rPr>
          <w:rFonts w:ascii="Palatino Linotype" w:eastAsia="Times New Roman" w:hAnsi="Palatino Linotype" w:cs="Arial"/>
          <w:sz w:val="22"/>
          <w:szCs w:val="22"/>
        </w:rPr>
        <w:t xml:space="preserve">nidad y un repaso de las ideas más importantes. Esta autoevaluación está disponible al final de </w:t>
      </w:r>
      <w:r>
        <w:rPr>
          <w:rFonts w:ascii="Palatino Linotype" w:eastAsia="Times New Roman" w:hAnsi="Palatino Linotype" w:cs="Arial"/>
          <w:sz w:val="22"/>
          <w:szCs w:val="22"/>
        </w:rPr>
        <w:t xml:space="preserve">cada Unidad en </w:t>
      </w:r>
      <w:r w:rsidRPr="00CD1C35">
        <w:rPr>
          <w:rFonts w:ascii="Palatino Linotype" w:eastAsia="Times New Roman" w:hAnsi="Palatino Linotype" w:cs="Arial"/>
          <w:b/>
          <w:sz w:val="22"/>
          <w:szCs w:val="22"/>
        </w:rPr>
        <w:t>el libro digital y también en la página web.</w:t>
      </w:r>
      <w:r>
        <w:rPr>
          <w:rFonts w:ascii="Palatino Linotype" w:eastAsia="Times New Roman" w:hAnsi="Palatino Linotype" w:cs="Arial"/>
          <w:sz w:val="22"/>
          <w:szCs w:val="22"/>
        </w:rPr>
        <w:t xml:space="preserve"> La realización de </w:t>
      </w:r>
      <w:r w:rsidR="00E56478">
        <w:rPr>
          <w:rFonts w:ascii="Palatino Linotype" w:eastAsia="Times New Roman" w:hAnsi="Palatino Linotype" w:cs="Arial"/>
          <w:sz w:val="22"/>
          <w:szCs w:val="22"/>
        </w:rPr>
        <w:t>este cuestionario de evaluación</w:t>
      </w:r>
      <w:r>
        <w:rPr>
          <w:rFonts w:ascii="Palatino Linotype" w:eastAsia="Times New Roman" w:hAnsi="Palatino Linotype" w:cs="Arial"/>
          <w:sz w:val="22"/>
          <w:szCs w:val="22"/>
        </w:rPr>
        <w:t xml:space="preserve"> p</w:t>
      </w:r>
      <w:r w:rsidRPr="00D25C6F">
        <w:rPr>
          <w:rFonts w:ascii="Palatino Linotype" w:eastAsia="Times New Roman" w:hAnsi="Palatino Linotype" w:cs="Arial"/>
          <w:sz w:val="22"/>
          <w:szCs w:val="22"/>
        </w:rPr>
        <w:t xml:space="preserve">ermite al </w:t>
      </w:r>
      <w:r>
        <w:rPr>
          <w:rFonts w:ascii="Palatino Linotype" w:eastAsia="Times New Roman" w:hAnsi="Palatino Linotype" w:cs="Arial"/>
          <w:sz w:val="22"/>
          <w:szCs w:val="22"/>
        </w:rPr>
        <w:t>alumn</w:t>
      </w:r>
      <w:r w:rsidR="00CD1C35">
        <w:rPr>
          <w:rFonts w:ascii="Palatino Linotype" w:eastAsia="Times New Roman" w:hAnsi="Palatino Linotype" w:cs="Arial"/>
          <w:sz w:val="22"/>
          <w:szCs w:val="22"/>
        </w:rPr>
        <w:t>ado</w:t>
      </w:r>
      <w:r>
        <w:rPr>
          <w:rFonts w:ascii="Palatino Linotype" w:eastAsia="Times New Roman" w:hAnsi="Palatino Linotype" w:cs="Arial"/>
          <w:sz w:val="22"/>
          <w:szCs w:val="22"/>
        </w:rPr>
        <w:t xml:space="preserve"> </w:t>
      </w:r>
      <w:r w:rsidRPr="00D25C6F">
        <w:rPr>
          <w:rFonts w:ascii="Palatino Linotype" w:eastAsia="Times New Roman" w:hAnsi="Palatino Linotype" w:cs="Arial"/>
          <w:sz w:val="22"/>
          <w:szCs w:val="22"/>
        </w:rPr>
        <w:t>ser consciente de lo que ha aprendido</w:t>
      </w:r>
      <w:r w:rsidR="004776E4">
        <w:rPr>
          <w:rFonts w:ascii="Palatino Linotype" w:eastAsia="Times New Roman" w:hAnsi="Palatino Linotype" w:cs="Arial"/>
          <w:sz w:val="22"/>
          <w:szCs w:val="22"/>
        </w:rPr>
        <w:t>.</w:t>
      </w:r>
    </w:p>
    <w:p w:rsidR="00580E0D" w:rsidRPr="00504986" w:rsidRDefault="00580E0D" w:rsidP="00580E0D">
      <w:pPr>
        <w:pStyle w:val="Ttulo2"/>
        <w:shd w:val="clear" w:color="auto" w:fill="DBE5F1" w:themeFill="accent1" w:themeFillTint="33"/>
        <w:rPr>
          <w:rFonts w:eastAsia="Times New Roman"/>
        </w:rPr>
      </w:pPr>
      <w:bookmarkStart w:id="40" w:name="_Toc29439610"/>
      <w:bookmarkStart w:id="41" w:name="_Toc129802696"/>
      <w:r w:rsidRPr="00504986">
        <w:rPr>
          <w:rFonts w:eastAsia="Times New Roman"/>
        </w:rPr>
        <w:t>Orientaciones metodológicas</w:t>
      </w:r>
      <w:bookmarkEnd w:id="40"/>
      <w:bookmarkEnd w:id="41"/>
    </w:p>
    <w:p w:rsidR="00580E0D" w:rsidRPr="00951FDC" w:rsidRDefault="00580E0D" w:rsidP="00580E0D">
      <w:pPr>
        <w:spacing w:before="360" w:after="200" w:line="276" w:lineRule="auto"/>
        <w:rPr>
          <w:rFonts w:ascii="Palatino Linotype" w:eastAsia="Times New Roman" w:hAnsi="Palatino Linotype" w:cs="Arial"/>
          <w:b/>
          <w:sz w:val="22"/>
          <w:szCs w:val="22"/>
        </w:rPr>
      </w:pPr>
      <w:r w:rsidRPr="00361DE5">
        <w:rPr>
          <w:rFonts w:ascii="Palatino Linotype" w:eastAsia="Times New Roman" w:hAnsi="Palatino Linotype" w:cs="Arial"/>
          <w:b/>
          <w:sz w:val="22"/>
          <w:szCs w:val="22"/>
        </w:rPr>
        <w:t>Fom</w:t>
      </w:r>
      <w:r w:rsidR="00E56478">
        <w:rPr>
          <w:rFonts w:ascii="Palatino Linotype" w:eastAsia="Times New Roman" w:hAnsi="Palatino Linotype" w:cs="Arial"/>
          <w:b/>
          <w:sz w:val="22"/>
          <w:szCs w:val="22"/>
        </w:rPr>
        <w:t>entar el conocimiento d</w:t>
      </w:r>
      <w:r w:rsidRPr="00361DE5">
        <w:rPr>
          <w:rFonts w:ascii="Palatino Linotype" w:eastAsia="Times New Roman" w:hAnsi="Palatino Linotype" w:cs="Arial"/>
          <w:b/>
          <w:sz w:val="22"/>
          <w:szCs w:val="22"/>
        </w:rPr>
        <w:t>el alumnado sobre su propio aprendizaje</w:t>
      </w:r>
      <w:r w:rsidRPr="00951FDC">
        <w:rPr>
          <w:rFonts w:ascii="Palatino Linotype" w:eastAsia="Times New Roman" w:hAnsi="Palatino Linotype" w:cs="Arial"/>
          <w:b/>
          <w:sz w:val="22"/>
          <w:szCs w:val="22"/>
        </w:rPr>
        <w:tab/>
      </w:r>
    </w:p>
    <w:p w:rsidR="00580E0D"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Cada Unidad se inicia con </w:t>
      </w:r>
      <w:r w:rsidR="00F651A2">
        <w:rPr>
          <w:rFonts w:ascii="Palatino Linotype" w:eastAsia="Times New Roman" w:hAnsi="Palatino Linotype" w:cs="Arial"/>
          <w:sz w:val="22"/>
          <w:szCs w:val="22"/>
        </w:rPr>
        <w:t xml:space="preserve">cinco </w:t>
      </w:r>
      <w:r w:rsidRPr="00951FDC">
        <w:rPr>
          <w:rFonts w:ascii="Palatino Linotype" w:eastAsia="Times New Roman" w:hAnsi="Palatino Linotype" w:cs="Arial"/>
          <w:sz w:val="22"/>
          <w:szCs w:val="22"/>
        </w:rPr>
        <w:t>cuesti</w:t>
      </w:r>
      <w:r w:rsidR="00F651A2">
        <w:rPr>
          <w:rFonts w:ascii="Palatino Linotype" w:eastAsia="Times New Roman" w:hAnsi="Palatino Linotype" w:cs="Arial"/>
          <w:sz w:val="22"/>
          <w:szCs w:val="22"/>
        </w:rPr>
        <w:t>ones iniciales incluidas en la portada de la unidad</w:t>
      </w:r>
      <w:r w:rsidRPr="00951FDC">
        <w:rPr>
          <w:rFonts w:ascii="Palatino Linotype" w:eastAsia="Times New Roman" w:hAnsi="Palatino Linotype" w:cs="Arial"/>
          <w:sz w:val="22"/>
          <w:szCs w:val="22"/>
        </w:rPr>
        <w:t xml:space="preserve">. A través de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o del libro digital también están disponibles </w:t>
      </w:r>
      <w:r w:rsidR="00F651A2">
        <w:rPr>
          <w:rFonts w:ascii="Palatino Linotype" w:eastAsia="Times New Roman" w:hAnsi="Palatino Linotype" w:cs="Arial"/>
          <w:sz w:val="22"/>
          <w:szCs w:val="22"/>
        </w:rPr>
        <w:t xml:space="preserve">otros </w:t>
      </w:r>
      <w:r w:rsidRPr="00951FDC">
        <w:rPr>
          <w:rFonts w:ascii="Palatino Linotype" w:eastAsia="Times New Roman" w:hAnsi="Palatino Linotype" w:cs="Arial"/>
          <w:sz w:val="22"/>
          <w:szCs w:val="22"/>
        </w:rPr>
        <w:t xml:space="preserve">recursos </w:t>
      </w:r>
      <w:r w:rsidR="00F651A2">
        <w:rPr>
          <w:rFonts w:ascii="Palatino Linotype" w:eastAsia="Times New Roman" w:hAnsi="Palatino Linotype" w:cs="Arial"/>
          <w:sz w:val="22"/>
          <w:szCs w:val="22"/>
        </w:rPr>
        <w:t xml:space="preserve">didácticos </w:t>
      </w:r>
      <w:r w:rsidRPr="00951FDC">
        <w:rPr>
          <w:rFonts w:ascii="Palatino Linotype" w:eastAsia="Times New Roman" w:hAnsi="Palatino Linotype" w:cs="Arial"/>
          <w:sz w:val="22"/>
          <w:szCs w:val="22"/>
        </w:rPr>
        <w:t>como pequeños cortos</w:t>
      </w:r>
      <w:r w:rsidR="00F651A2">
        <w:rPr>
          <w:rFonts w:ascii="Palatino Linotype" w:eastAsia="Times New Roman" w:hAnsi="Palatino Linotype" w:cs="Arial"/>
          <w:sz w:val="22"/>
          <w:szCs w:val="22"/>
        </w:rPr>
        <w:t>, juegos online</w:t>
      </w:r>
      <w:r w:rsidRPr="00951FDC">
        <w:rPr>
          <w:rFonts w:ascii="Palatino Linotype" w:eastAsia="Times New Roman" w:hAnsi="Palatino Linotype" w:cs="Arial"/>
          <w:sz w:val="22"/>
          <w:szCs w:val="22"/>
        </w:rPr>
        <w:t xml:space="preserve"> o cuentos que son de utilidad para iniciarnos en </w:t>
      </w:r>
      <w:r w:rsidR="00F651A2">
        <w:rPr>
          <w:rFonts w:ascii="Palatino Linotype" w:eastAsia="Times New Roman" w:hAnsi="Palatino Linotype" w:cs="Arial"/>
          <w:sz w:val="22"/>
          <w:szCs w:val="22"/>
        </w:rPr>
        <w:t>la temática de cada u</w:t>
      </w:r>
      <w:r w:rsidRPr="00951FDC">
        <w:rPr>
          <w:rFonts w:ascii="Palatino Linotype" w:eastAsia="Times New Roman" w:hAnsi="Palatino Linotype" w:cs="Arial"/>
          <w:sz w:val="22"/>
          <w:szCs w:val="22"/>
        </w:rPr>
        <w:t xml:space="preserve">nidad y partir de la información, las valoraciones </w:t>
      </w:r>
      <w:r>
        <w:rPr>
          <w:rFonts w:ascii="Palatino Linotype" w:eastAsia="Times New Roman" w:hAnsi="Palatino Linotype" w:cs="Arial"/>
          <w:sz w:val="22"/>
          <w:szCs w:val="22"/>
        </w:rPr>
        <w:t xml:space="preserve">e </w:t>
      </w:r>
      <w:r w:rsidRPr="00951FDC">
        <w:rPr>
          <w:rFonts w:ascii="Palatino Linotype" w:eastAsia="Times New Roman" w:hAnsi="Palatino Linotype" w:cs="Arial"/>
          <w:sz w:val="22"/>
          <w:szCs w:val="22"/>
        </w:rPr>
        <w:t>ideas que el alumnado ya tiene con respecto a las cuestiones a tratar.</w:t>
      </w:r>
      <w:r w:rsidRPr="00951FDC">
        <w:rPr>
          <w:rFonts w:ascii="Palatino Linotype" w:eastAsia="Times New Roman" w:hAnsi="Palatino Linotype" w:cs="Arial"/>
          <w:sz w:val="22"/>
          <w:szCs w:val="22"/>
        </w:rPr>
        <w:tab/>
      </w:r>
    </w:p>
    <w:p w:rsidR="00BB3033" w:rsidRDefault="00BB3033" w:rsidP="00580E0D">
      <w:pPr>
        <w:spacing w:after="200" w:line="276" w:lineRule="auto"/>
        <w:rPr>
          <w:rFonts w:ascii="Palatino Linotype" w:eastAsia="Times New Roman" w:hAnsi="Palatino Linotype" w:cs="Arial"/>
          <w:b/>
          <w:sz w:val="22"/>
          <w:szCs w:val="22"/>
        </w:rPr>
      </w:pP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Fomentar un clima escolar de aceptación mutua y cooperación</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que la cooperación sea efectiva se propone utilizar el tiempo en el aula para desarrollar el máximo número de actividades posibles y que sea el alumnado el que tenga un papel activo en todo momento. En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y en el libro digital se encuentran un buen número de actividades de muy diferente índole (cortos, textos, juegos online, cuestionarios</w:t>
      </w:r>
      <w:r>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que se realizan en el aula motivando un clima de aceptación mutua y cooperación.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Enriquecer los agrupamientos en el aula y potenciar el trabajo colaborativo</w:t>
      </w:r>
      <w:r w:rsidRPr="00951FDC">
        <w:rPr>
          <w:rFonts w:ascii="Palatino Linotype" w:eastAsia="Times New Roman" w:hAnsi="Palatino Linotype" w:cs="Arial"/>
          <w:b/>
          <w:sz w:val="22"/>
          <w:szCs w:val="22"/>
        </w:rPr>
        <w:tab/>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w:t>
      </w:r>
      <w:r w:rsidR="00F651A2">
        <w:rPr>
          <w:rFonts w:ascii="Palatino Linotype" w:eastAsia="Times New Roman" w:hAnsi="Palatino Linotype" w:cs="Arial"/>
          <w:sz w:val="22"/>
          <w:szCs w:val="22"/>
        </w:rPr>
        <w:t>diversidad</w:t>
      </w:r>
      <w:r w:rsidRPr="00951FDC">
        <w:rPr>
          <w:rFonts w:ascii="Palatino Linotype" w:eastAsia="Times New Roman" w:hAnsi="Palatino Linotype" w:cs="Arial"/>
          <w:sz w:val="22"/>
          <w:szCs w:val="22"/>
        </w:rPr>
        <w:t xml:space="preserve"> de actividades que se proponen en los materiales</w:t>
      </w:r>
      <w:r w:rsidR="00F651A2">
        <w:rPr>
          <w:rFonts w:ascii="Palatino Linotype" w:eastAsia="Times New Roman" w:hAnsi="Palatino Linotype" w:cs="Arial"/>
          <w:sz w:val="22"/>
          <w:szCs w:val="22"/>
        </w:rPr>
        <w:t xml:space="preserve"> educativos</w:t>
      </w:r>
      <w:r w:rsidRPr="00951FDC">
        <w:rPr>
          <w:rFonts w:ascii="Palatino Linotype" w:eastAsia="Times New Roman" w:hAnsi="Palatino Linotype" w:cs="Arial"/>
          <w:sz w:val="22"/>
          <w:szCs w:val="22"/>
        </w:rPr>
        <w:t xml:space="preserve"> proporcionados por </w:t>
      </w:r>
      <w:r w:rsidRPr="00CD1C35">
        <w:rPr>
          <w:rFonts w:ascii="Palatino Linotype" w:eastAsia="Times New Roman" w:hAnsi="Palatino Linotype" w:cs="Arial"/>
          <w:b/>
          <w:sz w:val="22"/>
          <w:szCs w:val="22"/>
        </w:rPr>
        <w:t>Proyecto Educa</w:t>
      </w:r>
      <w:r w:rsidRPr="00951FDC">
        <w:rPr>
          <w:rFonts w:ascii="Palatino Linotype" w:eastAsia="Times New Roman" w:hAnsi="Palatino Linotype" w:cs="Arial"/>
          <w:sz w:val="22"/>
          <w:szCs w:val="22"/>
        </w:rPr>
        <w:t xml:space="preserve"> permiten </w:t>
      </w:r>
      <w:r w:rsidR="00F651A2">
        <w:rPr>
          <w:rFonts w:ascii="Palatino Linotype" w:eastAsia="Times New Roman" w:hAnsi="Palatino Linotype" w:cs="Arial"/>
          <w:sz w:val="22"/>
          <w:szCs w:val="22"/>
        </w:rPr>
        <w:t>variar los agrupamientos posibilitando</w:t>
      </w:r>
      <w:r w:rsidRPr="00951FDC">
        <w:rPr>
          <w:rFonts w:ascii="Palatino Linotype" w:eastAsia="Times New Roman" w:hAnsi="Palatino Linotype" w:cs="Arial"/>
          <w:sz w:val="22"/>
          <w:szCs w:val="22"/>
        </w:rPr>
        <w:t xml:space="preserve"> el trabajo colaborativo.</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 individual: e</w:t>
      </w:r>
      <w:r w:rsidR="00F651A2">
        <w:rPr>
          <w:rFonts w:ascii="Palatino Linotype" w:eastAsia="Times New Roman" w:hAnsi="Palatino Linotype" w:cs="Arial"/>
          <w:sz w:val="22"/>
          <w:szCs w:val="22"/>
        </w:rPr>
        <w:t xml:space="preserve">jercicios de reflexión autónoma </w:t>
      </w:r>
      <w:r w:rsidRPr="00951FDC">
        <w:rPr>
          <w:rFonts w:ascii="Palatino Linotype" w:eastAsia="Times New Roman" w:hAnsi="Palatino Linotype" w:cs="Arial"/>
          <w:sz w:val="22"/>
          <w:szCs w:val="22"/>
        </w:rPr>
        <w:t>donde se interpela al alumnado para que dé sus propios argumentos y confeccione una idea propia acerca de los contenidos estudiados.</w:t>
      </w:r>
      <w:r w:rsidR="00CD1C35">
        <w:rPr>
          <w:rFonts w:ascii="Palatino Linotype" w:eastAsia="Times New Roman" w:hAnsi="Palatino Linotype" w:cs="Arial"/>
          <w:sz w:val="22"/>
          <w:szCs w:val="22"/>
        </w:rPr>
        <w:t xml:space="preserve"> Asimismo, se trabaja la inteligencia emocional a través de actividades orientadas a este fin.</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Pequeñ</w:t>
      </w:r>
      <w:r>
        <w:rPr>
          <w:rFonts w:ascii="Palatino Linotype" w:eastAsia="Times New Roman" w:hAnsi="Palatino Linotype" w:cs="Arial"/>
          <w:sz w:val="22"/>
          <w:szCs w:val="22"/>
        </w:rPr>
        <w:t>os grupos (de entre tres y cinco</w:t>
      </w:r>
      <w:r w:rsidRPr="00951FDC">
        <w:rPr>
          <w:rFonts w:ascii="Palatino Linotype" w:eastAsia="Times New Roman" w:hAnsi="Palatino Linotype" w:cs="Arial"/>
          <w:sz w:val="22"/>
          <w:szCs w:val="22"/>
        </w:rPr>
        <w:t xml:space="preserve"> estudiantes): las tareas que mejor se </w:t>
      </w:r>
      <w:r>
        <w:rPr>
          <w:rFonts w:ascii="Palatino Linotype" w:eastAsia="Times New Roman" w:hAnsi="Palatino Linotype" w:cs="Arial"/>
          <w:sz w:val="22"/>
          <w:szCs w:val="22"/>
        </w:rPr>
        <w:t>adecúan</w:t>
      </w:r>
      <w:r w:rsidRPr="00951FDC">
        <w:rPr>
          <w:rFonts w:ascii="Palatino Linotype" w:eastAsia="Times New Roman" w:hAnsi="Palatino Linotype" w:cs="Arial"/>
          <w:sz w:val="22"/>
          <w:szCs w:val="22"/>
        </w:rPr>
        <w:t xml:space="preserve"> a este agrupamiento so</w:t>
      </w:r>
      <w:r w:rsidR="00F651A2">
        <w:rPr>
          <w:rFonts w:ascii="Palatino Linotype" w:eastAsia="Times New Roman" w:hAnsi="Palatino Linotype" w:cs="Arial"/>
          <w:sz w:val="22"/>
          <w:szCs w:val="22"/>
        </w:rPr>
        <w:t>n los trabajos de investigación con sus correspondientes presentaciones.</w:t>
      </w:r>
    </w:p>
    <w:p w:rsidR="00580E0D" w:rsidRPr="00B86763"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b/>
          <w:sz w:val="22"/>
          <w:szCs w:val="22"/>
        </w:rPr>
      </w:pPr>
      <w:r w:rsidRPr="00B86763">
        <w:rPr>
          <w:rFonts w:ascii="Palatino Linotype" w:eastAsia="Times New Roman" w:hAnsi="Palatino Linotype" w:cs="Arial"/>
          <w:sz w:val="22"/>
          <w:szCs w:val="22"/>
        </w:rPr>
        <w:t>Gran grupo: las actividades más apropiadas son los debates, puesta en común de reflexiones, corrección de los ejercicios</w:t>
      </w:r>
      <w:r w:rsidR="001909E2">
        <w:rPr>
          <w:rFonts w:ascii="Palatino Linotype" w:eastAsia="Times New Roman" w:hAnsi="Palatino Linotype" w:cs="Arial"/>
          <w:sz w:val="22"/>
          <w:szCs w:val="22"/>
        </w:rPr>
        <w:t xml:space="preserve"> realizados de modo individual </w:t>
      </w:r>
      <w:r w:rsidRPr="00B86763">
        <w:rPr>
          <w:rFonts w:ascii="Palatino Linotype" w:eastAsia="Times New Roman" w:hAnsi="Palatino Linotype" w:cs="Arial"/>
          <w:sz w:val="22"/>
          <w:szCs w:val="22"/>
        </w:rPr>
        <w:t>y algunos otros juegos interactivos incluidos</w:t>
      </w:r>
      <w:r>
        <w:rPr>
          <w:rFonts w:ascii="Palatino Linotype" w:eastAsia="Times New Roman" w:hAnsi="Palatino Linotype" w:cs="Arial"/>
          <w:sz w:val="22"/>
          <w:szCs w:val="22"/>
        </w:rPr>
        <w:t xml:space="preserve"> en la página </w:t>
      </w:r>
      <w:r w:rsidRPr="00B86763">
        <w:rPr>
          <w:rFonts w:ascii="Palatino Linotype" w:eastAsia="Times New Roman" w:hAnsi="Palatino Linotype" w:cs="Arial"/>
          <w:sz w:val="22"/>
          <w:szCs w:val="22"/>
        </w:rPr>
        <w:t>web</w:t>
      </w:r>
      <w:r>
        <w:rPr>
          <w:rFonts w:ascii="Palatino Linotype" w:eastAsia="Times New Roman" w:hAnsi="Palatino Linotype" w:cs="Arial"/>
          <w:sz w:val="22"/>
          <w:szCs w:val="22"/>
        </w:rPr>
        <w:t>.</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Diversificar las situaciones e instrumentos de evaluación</w:t>
      </w:r>
    </w:p>
    <w:p w:rsidR="00580E0D" w:rsidRPr="00951FDC" w:rsidRDefault="00F651A2"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 recomendable utilizar distintos</w:t>
      </w:r>
      <w:r w:rsidR="00580E0D" w:rsidRPr="00951FDC">
        <w:rPr>
          <w:rFonts w:ascii="Palatino Linotype" w:eastAsia="Times New Roman" w:hAnsi="Palatino Linotype" w:cs="Arial"/>
          <w:sz w:val="22"/>
          <w:szCs w:val="22"/>
        </w:rPr>
        <w:t xml:space="preserve"> instrumentos </w:t>
      </w:r>
      <w:r>
        <w:rPr>
          <w:rFonts w:ascii="Palatino Linotype" w:eastAsia="Times New Roman" w:hAnsi="Palatino Linotype" w:cs="Arial"/>
          <w:sz w:val="22"/>
          <w:szCs w:val="22"/>
        </w:rPr>
        <w:t>para que el profesor pueda</w:t>
      </w:r>
      <w:r w:rsidR="00580E0D" w:rsidRPr="00951FDC">
        <w:rPr>
          <w:rFonts w:ascii="Palatino Linotype" w:eastAsia="Times New Roman" w:hAnsi="Palatino Linotype" w:cs="Arial"/>
          <w:sz w:val="22"/>
          <w:szCs w:val="22"/>
        </w:rPr>
        <w:t xml:space="preserve"> llevar a cabo la</w:t>
      </w:r>
      <w:r>
        <w:rPr>
          <w:rFonts w:ascii="Palatino Linotype" w:eastAsia="Times New Roman" w:hAnsi="Palatino Linotype" w:cs="Arial"/>
          <w:sz w:val="22"/>
          <w:szCs w:val="22"/>
        </w:rPr>
        <w:t xml:space="preserve"> evaluación de las competencias: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Cuaderno de aprendizaje: permite una evaluación continua</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pues refleja el trabajo diario realizado por el alumnado. </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Fichas de reflexión: permite</w:t>
      </w:r>
      <w:r w:rsidR="00F651A2">
        <w:rPr>
          <w:rFonts w:ascii="Palatino Linotype" w:eastAsia="Times New Roman" w:hAnsi="Palatino Linotype" w:cs="Arial"/>
          <w:sz w:val="22"/>
          <w:szCs w:val="22"/>
        </w:rPr>
        <w:t>n</w:t>
      </w:r>
      <w:r w:rsidRPr="00951FDC">
        <w:rPr>
          <w:rFonts w:ascii="Palatino Linotype" w:eastAsia="Times New Roman" w:hAnsi="Palatino Linotype" w:cs="Arial"/>
          <w:sz w:val="22"/>
          <w:szCs w:val="22"/>
        </w:rPr>
        <w:t xml:space="preserve"> tener constancia de su nivel de expresión escrita, la claridad y propiedad de sus argumentos y comentarios propios acerca de las problemáticas planteadas.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Trabajos de investigación: permiten constatar que se está profundizando en el conocimiento de algún contenido específico, el manejo de las TIC y la capacidad de trabajo en equipo.</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Recogida de información de los debates: permiten evaluar su capacidad argumentativa, el nivel de adquisición de los contenidos, la </w:t>
      </w:r>
      <w:r w:rsidR="00F651A2">
        <w:rPr>
          <w:rFonts w:ascii="Palatino Linotype" w:eastAsia="Times New Roman" w:hAnsi="Palatino Linotype" w:cs="Arial"/>
          <w:sz w:val="22"/>
          <w:szCs w:val="22"/>
        </w:rPr>
        <w:t>habilidad en comunicación oral, así como laas actitudes de respeto y tolerancia.</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Seguimiento diario a través de las actividades interactivas: se realizan en el gran grupo y permiten evaluar no solo contenidos sino la gestión de sus emociones, cómo construyen las relaciones interpersonales</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además de su nivel de comunicación asertiva y sus habilidades </w:t>
      </w:r>
      <w:r w:rsidR="00F651A2">
        <w:rPr>
          <w:rFonts w:ascii="Palatino Linotype" w:eastAsia="Times New Roman" w:hAnsi="Palatino Linotype" w:cs="Arial"/>
          <w:sz w:val="22"/>
          <w:szCs w:val="22"/>
        </w:rPr>
        <w:t xml:space="preserve">y destrezas </w:t>
      </w:r>
      <w:r w:rsidRPr="00951FDC">
        <w:rPr>
          <w:rFonts w:ascii="Palatino Linotype" w:eastAsia="Times New Roman" w:hAnsi="Palatino Linotype" w:cs="Arial"/>
          <w:sz w:val="22"/>
          <w:szCs w:val="22"/>
        </w:rPr>
        <w:t xml:space="preserve">sociales.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Utilización de materiales curriculares diversos</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potenciar una enseñanza por competencias es imprescindible el uso de materiales </w:t>
      </w:r>
      <w:r w:rsidR="00F651A2">
        <w:rPr>
          <w:rFonts w:ascii="Palatino Linotype" w:eastAsia="Times New Roman" w:hAnsi="Palatino Linotype" w:cs="Arial"/>
          <w:sz w:val="22"/>
          <w:szCs w:val="22"/>
        </w:rPr>
        <w:t xml:space="preserve">diversos </w:t>
      </w:r>
      <w:r w:rsidRPr="00951FDC">
        <w:rPr>
          <w:rFonts w:ascii="Palatino Linotype" w:eastAsia="Times New Roman" w:hAnsi="Palatino Linotype" w:cs="Arial"/>
          <w:sz w:val="22"/>
          <w:szCs w:val="22"/>
        </w:rPr>
        <w:t>que permitan ejercitar las diferentes capacidades que el alumnado debe adquirir. Los materiales proporcionados por el libro de texto</w:t>
      </w:r>
      <w:r w:rsidR="00F651A2">
        <w:rPr>
          <w:rFonts w:ascii="Palatino Linotype" w:eastAsia="Times New Roman" w:hAnsi="Palatino Linotype" w:cs="Arial"/>
          <w:sz w:val="22"/>
          <w:szCs w:val="22"/>
        </w:rPr>
        <w:t>, tanto en formato papel como en formato digital,</w:t>
      </w:r>
      <w:r w:rsidRPr="00951FDC">
        <w:rPr>
          <w:rFonts w:ascii="Palatino Linotype" w:eastAsia="Times New Roman" w:hAnsi="Palatino Linotype" w:cs="Arial"/>
          <w:sz w:val="22"/>
          <w:szCs w:val="22"/>
        </w:rPr>
        <w:t xml:space="preserve"> y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del Proyecto Educa </w:t>
      </w:r>
      <w:r w:rsidR="0088646B">
        <w:rPr>
          <w:rFonts w:ascii="Palatino Linotype" w:eastAsia="Times New Roman" w:hAnsi="Palatino Linotype" w:cs="Arial"/>
          <w:sz w:val="22"/>
          <w:szCs w:val="22"/>
        </w:rPr>
        <w:t>(</w:t>
      </w:r>
      <w:hyperlink r:id="rId21" w:history="1">
        <w:r w:rsidR="0088646B" w:rsidRPr="009C4071">
          <w:rPr>
            <w:rStyle w:val="Hipervnculo"/>
            <w:rFonts w:ascii="Palatino Linotype" w:eastAsia="Times New Roman" w:hAnsi="Palatino Linotype" w:cs="Arial"/>
            <w:sz w:val="22"/>
            <w:szCs w:val="22"/>
          </w:rPr>
          <w:t>www.proyectoeduca.net</w:t>
        </w:r>
      </w:hyperlink>
      <w:r w:rsidR="0088646B">
        <w:rPr>
          <w:rFonts w:ascii="Palatino Linotype" w:eastAsia="Times New Roman" w:hAnsi="Palatino Linotype" w:cs="Arial"/>
          <w:sz w:val="22"/>
          <w:szCs w:val="22"/>
        </w:rPr>
        <w:t xml:space="preserve">) </w:t>
      </w:r>
      <w:r w:rsidRPr="00951FDC">
        <w:rPr>
          <w:rFonts w:ascii="Palatino Linotype" w:eastAsia="Times New Roman" w:hAnsi="Palatino Linotype" w:cs="Arial"/>
          <w:sz w:val="22"/>
          <w:szCs w:val="22"/>
        </w:rPr>
        <w:t>cumplen con esta fina</w:t>
      </w:r>
      <w:r>
        <w:rPr>
          <w:rFonts w:ascii="Palatino Linotype" w:eastAsia="Times New Roman" w:hAnsi="Palatino Linotype" w:cs="Arial"/>
          <w:sz w:val="22"/>
          <w:szCs w:val="22"/>
        </w:rPr>
        <w:t>lidad.</w:t>
      </w:r>
    </w:p>
    <w:p w:rsidR="00580E0D" w:rsidRPr="00951FDC" w:rsidRDefault="00580E0D" w:rsidP="00580E0D">
      <w:pPr>
        <w:pStyle w:val="Ttulo2"/>
        <w:shd w:val="clear" w:color="auto" w:fill="DBE5F1" w:themeFill="accent1" w:themeFillTint="33"/>
        <w:rPr>
          <w:rFonts w:eastAsia="Times New Roman"/>
        </w:rPr>
      </w:pPr>
      <w:bookmarkStart w:id="42" w:name="_Toc29439611"/>
      <w:bookmarkStart w:id="43" w:name="_Toc129802697"/>
      <w:r w:rsidRPr="00951FDC">
        <w:rPr>
          <w:rFonts w:eastAsia="Times New Roman"/>
        </w:rPr>
        <w:t>Tipología de actividades</w:t>
      </w:r>
      <w:bookmarkEnd w:id="42"/>
      <w:bookmarkEnd w:id="43"/>
    </w:p>
    <w:p w:rsidR="00580E0D" w:rsidRPr="00951FDC"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Cuestiones iniciales. </w:t>
      </w:r>
      <w:r w:rsidRPr="00951FDC">
        <w:rPr>
          <w:rFonts w:ascii="Palatino Linotype" w:eastAsia="Times New Roman" w:hAnsi="Palatino Linotype" w:cs="Arial"/>
          <w:sz w:val="22"/>
          <w:szCs w:val="22"/>
        </w:rPr>
        <w:t>Se realizan oralmente en el aula y con el grupo entero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Ejercicios que</w:t>
      </w:r>
      <w:r>
        <w:rPr>
          <w:rFonts w:ascii="Palatino Linotype" w:eastAsia="Times New Roman" w:hAnsi="Palatino Linotype" w:cs="Arial"/>
          <w:sz w:val="22"/>
          <w:szCs w:val="22"/>
        </w:rPr>
        <w:t xml:space="preserve"> afianzan los contenidos. </w:t>
      </w:r>
      <w:r w:rsidRPr="00951FDC">
        <w:rPr>
          <w:rFonts w:ascii="Palatino Linotype" w:eastAsia="Times New Roman" w:hAnsi="Palatino Linotype" w:cs="Arial"/>
          <w:sz w:val="22"/>
          <w:szCs w:val="22"/>
        </w:rPr>
        <w:t xml:space="preserve">Se realizan en el cuaderno </w:t>
      </w:r>
      <w:r w:rsidR="00C767C6">
        <w:rPr>
          <w:rFonts w:ascii="Palatino Linotype" w:eastAsia="Times New Roman" w:hAnsi="Palatino Linotype" w:cs="Arial"/>
          <w:sz w:val="22"/>
          <w:szCs w:val="22"/>
        </w:rPr>
        <w:t>diario de clase</w:t>
      </w:r>
      <w:r w:rsidRPr="00951FDC">
        <w:rPr>
          <w:rFonts w:ascii="Palatino Linotype" w:eastAsia="Times New Roman" w:hAnsi="Palatino Linotype" w:cs="Arial"/>
          <w:sz w:val="22"/>
          <w:szCs w:val="22"/>
        </w:rPr>
        <w:t xml:space="preserve"> de manera individual</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Fichas </w:t>
      </w:r>
      <w:r>
        <w:rPr>
          <w:rFonts w:ascii="Palatino Linotype" w:eastAsia="Times New Roman" w:hAnsi="Palatino Linotype" w:cs="Arial"/>
          <w:sz w:val="22"/>
          <w:szCs w:val="22"/>
        </w:rPr>
        <w:t xml:space="preserve">de reflexión autónoma y crítica. </w:t>
      </w:r>
      <w:r w:rsidRPr="00951FDC">
        <w:rPr>
          <w:rFonts w:ascii="Palatino Linotype" w:eastAsia="Times New Roman" w:hAnsi="Palatino Linotype" w:cs="Arial"/>
          <w:sz w:val="22"/>
          <w:szCs w:val="22"/>
        </w:rPr>
        <w:t>Se realizan como tarea para casa de modo individual y se exponen para su corrección al gran grupo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Trabajos de investigación. </w:t>
      </w:r>
      <w:r w:rsidRPr="00951FDC">
        <w:rPr>
          <w:rFonts w:ascii="Palatino Linotype" w:eastAsia="Times New Roman" w:hAnsi="Palatino Linotype" w:cs="Arial"/>
          <w:sz w:val="22"/>
          <w:szCs w:val="22"/>
        </w:rPr>
        <w:t xml:space="preserve">Se realizan en el aula </w:t>
      </w:r>
      <w:r w:rsidR="00C767C6">
        <w:rPr>
          <w:rFonts w:ascii="Palatino Linotype" w:eastAsia="Times New Roman" w:hAnsi="Palatino Linotype" w:cs="Arial"/>
          <w:sz w:val="22"/>
          <w:szCs w:val="22"/>
        </w:rPr>
        <w:t xml:space="preserve">y/o en casa </w:t>
      </w:r>
      <w:r w:rsidRPr="00951FDC">
        <w:rPr>
          <w:rFonts w:ascii="Palatino Linotype" w:eastAsia="Times New Roman" w:hAnsi="Palatino Linotype" w:cs="Arial"/>
          <w:sz w:val="22"/>
          <w:szCs w:val="22"/>
        </w:rPr>
        <w:t xml:space="preserve">en un trabajo </w:t>
      </w:r>
      <w:r w:rsidR="00C767C6">
        <w:rPr>
          <w:rFonts w:ascii="Palatino Linotype" w:eastAsia="Times New Roman" w:hAnsi="Palatino Linotype" w:cs="Arial"/>
          <w:sz w:val="22"/>
          <w:szCs w:val="22"/>
        </w:rPr>
        <w:t>individual o por</w:t>
      </w:r>
      <w:r w:rsidRPr="00951FDC">
        <w:rPr>
          <w:rFonts w:ascii="Palatino Linotype" w:eastAsia="Times New Roman" w:hAnsi="Palatino Linotype" w:cs="Arial"/>
          <w:sz w:val="22"/>
          <w:szCs w:val="22"/>
        </w:rPr>
        <w:t xml:space="preserve"> equipos y son entregados al profesorado o expuestos en el aula</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Actividades de debate. </w:t>
      </w:r>
      <w:r w:rsidRPr="00951FDC">
        <w:rPr>
          <w:rFonts w:ascii="Palatino Linotype" w:eastAsia="Times New Roman" w:hAnsi="Palatino Linotype" w:cs="Arial"/>
          <w:sz w:val="22"/>
          <w:szCs w:val="22"/>
        </w:rPr>
        <w:t>Se realizan en gran grupo y en el aula</w:t>
      </w:r>
      <w:r>
        <w:rPr>
          <w:rFonts w:ascii="Palatino Linotype" w:eastAsia="Times New Roman" w:hAnsi="Palatino Linotype" w:cs="Arial"/>
          <w:sz w:val="22"/>
          <w:szCs w:val="22"/>
        </w:rPr>
        <w:t>.</w:t>
      </w:r>
    </w:p>
    <w:p w:rsidR="00CD1C35" w:rsidRPr="00CD1C35" w:rsidRDefault="00CD1C35"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emocionales. Son aquellas diseñadas </w:t>
      </w:r>
      <w:r w:rsidR="00C767C6">
        <w:rPr>
          <w:rFonts w:ascii="Palatino Linotype" w:eastAsia="Times New Roman" w:hAnsi="Palatino Linotype" w:cs="Arial"/>
          <w:sz w:val="22"/>
          <w:szCs w:val="22"/>
        </w:rPr>
        <w:t>para expresar los sentimientos y las emociones que experimenta el alumnado ante situaciones diversas.</w:t>
      </w:r>
    </w:p>
    <w:p w:rsidR="00580E0D" w:rsidRPr="00CD1C35"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interactivas del libro digital y la </w:t>
      </w:r>
      <w:hyperlink r:id="rId22" w:history="1">
        <w:r w:rsidRPr="00CD1C35">
          <w:rPr>
            <w:rStyle w:val="Hipervnculo"/>
            <w:rFonts w:ascii="Palatino Linotype" w:eastAsia="Times New Roman" w:hAnsi="Palatino Linotype" w:cs="Arial"/>
            <w:sz w:val="22"/>
            <w:szCs w:val="22"/>
          </w:rPr>
          <w:t>web</w:t>
        </w:r>
      </w:hyperlink>
      <w:r w:rsidRPr="00CD1C35">
        <w:rPr>
          <w:rFonts w:ascii="Palatino Linotype" w:eastAsia="Times New Roman" w:hAnsi="Palatino Linotype" w:cs="Arial"/>
          <w:sz w:val="22"/>
          <w:szCs w:val="22"/>
        </w:rPr>
        <w:t xml:space="preserve"> (cortos, cuentos, juegos interactivos, cuestionarios, puzzles, etc.). Se realizan en el aula con agrupamientos flexibles.</w:t>
      </w:r>
    </w:p>
    <w:p w:rsidR="00580E0D" w:rsidRPr="00361DE5" w:rsidRDefault="00C767C6" w:rsidP="00580E0D">
      <w:pPr>
        <w:pStyle w:val="Ttulo1"/>
        <w:shd w:val="clear" w:color="auto" w:fill="1F497D" w:themeFill="text2"/>
        <w:rPr>
          <w:color w:val="FFFFFF" w:themeColor="background1"/>
        </w:rPr>
      </w:pPr>
      <w:bookmarkStart w:id="44" w:name="recursos"/>
      <w:bookmarkStart w:id="45" w:name="_Toc29439612"/>
      <w:bookmarkStart w:id="46" w:name="_Toc129802698"/>
      <w:bookmarkEnd w:id="44"/>
      <w:r>
        <w:rPr>
          <w:color w:val="FFFFFF" w:themeColor="background1"/>
          <w:lang w:val="es-ES_tradnl"/>
        </w:rPr>
        <w:t>10</w:t>
      </w:r>
      <w:r w:rsidR="00580E0D" w:rsidRPr="00361DE5">
        <w:rPr>
          <w:color w:val="FFFFFF" w:themeColor="background1"/>
          <w:lang w:val="es-ES_tradnl"/>
        </w:rPr>
        <w:t>. Recursos y materiales didácticos</w:t>
      </w:r>
      <w:bookmarkEnd w:id="45"/>
      <w:bookmarkEnd w:id="46"/>
    </w:p>
    <w:p w:rsidR="00D74A49"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El </w:t>
      </w:r>
      <w:r w:rsidRPr="000D7996">
        <w:rPr>
          <w:rFonts w:ascii="Palatino Linotype" w:eastAsia="Times New Roman" w:hAnsi="Palatino Linotype" w:cs="Arial"/>
          <w:b/>
          <w:sz w:val="22"/>
          <w:szCs w:val="22"/>
        </w:rPr>
        <w:t>libro de texto</w:t>
      </w:r>
      <w:r w:rsidRPr="000D7996">
        <w:rPr>
          <w:rFonts w:ascii="Palatino Linotype" w:eastAsia="Times New Roman" w:hAnsi="Palatino Linotype" w:cs="Arial"/>
          <w:sz w:val="22"/>
          <w:szCs w:val="22"/>
        </w:rPr>
        <w:t xml:space="preserve"> del alumno: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767C6">
        <w:rPr>
          <w:rFonts w:ascii="Palatino Linotype" w:eastAsia="Times New Roman" w:hAnsi="Palatino Linotype" w:cs="Arial"/>
          <w:b/>
          <w:sz w:val="22"/>
          <w:szCs w:val="22"/>
        </w:rPr>
        <w:t xml:space="preserve"> de la</w:t>
      </w:r>
    </w:p>
    <w:p w:rsidR="00580E0D" w:rsidRPr="000D7996" w:rsidRDefault="00580E0D" w:rsidP="00580E0D">
      <w:pPr>
        <w:spacing w:before="120" w:after="120" w:line="276" w:lineRule="auto"/>
        <w:ind w:left="210" w:hanging="210"/>
        <w:rPr>
          <w:rFonts w:ascii="Palatino Linotype" w:eastAsia="Times New Roman" w:hAnsi="Palatino Linotype" w:cs="Arial"/>
          <w:sz w:val="22"/>
          <w:szCs w:val="22"/>
        </w:rPr>
      </w:pPr>
      <w:r>
        <w:rPr>
          <w:rFonts w:ascii="Palatino Linotype" w:eastAsia="Times New Roman" w:hAnsi="Palatino Linotype" w:cs="Arial"/>
          <w:sz w:val="22"/>
          <w:szCs w:val="22"/>
        </w:rPr>
        <w:t xml:space="preserve">Editorial PROYECTO EDUCA. </w:t>
      </w:r>
    </w:p>
    <w:p w:rsidR="00580E0D" w:rsidRPr="00154E1E"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Recursos multimedia </w:t>
      </w:r>
      <w:hyperlink r:id="rId23" w:history="1">
        <w:r w:rsidRPr="000D7996">
          <w:rPr>
            <w:rStyle w:val="Hipervnculo"/>
            <w:rFonts w:ascii="Palatino Linotype" w:eastAsia="Times New Roman" w:hAnsi="Palatino Linotype" w:cs="Arial"/>
            <w:b/>
            <w:sz w:val="22"/>
            <w:szCs w:val="22"/>
          </w:rPr>
          <w:t>http://www.proyectoeduca.net/</w:t>
        </w:r>
      </w:hyperlink>
      <w:r>
        <w:rPr>
          <w:rFonts w:ascii="Palatino Linotype" w:eastAsia="Times New Roman" w:hAnsi="Palatino Linotype" w:cs="Arial"/>
          <w:b/>
          <w:sz w:val="22"/>
          <w:szCs w:val="22"/>
        </w:rPr>
        <w:t>:</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Cortos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Cuentos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Puzzles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Crucigramas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Juegos online</w:t>
      </w:r>
    </w:p>
    <w:p w:rsidR="00580E0D" w:rsidRPr="00361DE5"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Herramientas 2.0…</w:t>
      </w:r>
    </w:p>
    <w:p w:rsidR="00580E0D" w:rsidRPr="000D7996"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Nuevas tecnologías de la información y la comunicación (smartphones, tablets y ordenadores).</w:t>
      </w:r>
    </w:p>
    <w:p w:rsidR="00580E0D" w:rsidRPr="00107A3B"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Películas y lecturas recomendadas (novelas juveniles), cuyos títulos figuran al principio y al final de cada una de las unidades didácticas</w:t>
      </w:r>
      <w:bookmarkStart w:id="47" w:name="evaluación"/>
      <w:bookmarkEnd w:id="47"/>
      <w:r w:rsidR="00C767C6">
        <w:rPr>
          <w:rFonts w:ascii="Palatino Linotype" w:eastAsia="Times New Roman" w:hAnsi="Palatino Linotype" w:cs="Arial"/>
          <w:sz w:val="22"/>
          <w:szCs w:val="22"/>
        </w:rPr>
        <w:t>, respectivamente.</w:t>
      </w:r>
    </w:p>
    <w:p w:rsidR="00580E0D" w:rsidRPr="00107A3B" w:rsidRDefault="00C767C6" w:rsidP="00580E0D">
      <w:pPr>
        <w:pStyle w:val="Ttulo1"/>
        <w:shd w:val="clear" w:color="auto" w:fill="1F497D" w:themeFill="text2"/>
        <w:rPr>
          <w:noProof/>
          <w:color w:val="FFFFFF" w:themeColor="background1"/>
          <w:lang w:val="es-ES_tradnl"/>
        </w:rPr>
      </w:pPr>
      <w:bookmarkStart w:id="48" w:name="_Toc29439613"/>
      <w:bookmarkStart w:id="49" w:name="_Toc129802699"/>
      <w:r>
        <w:rPr>
          <w:noProof/>
          <w:color w:val="FFFFFF" w:themeColor="background1"/>
          <w:lang w:val="es-ES_tradnl"/>
        </w:rPr>
        <w:lastRenderedPageBreak/>
        <w:t>11</w:t>
      </w:r>
      <w:r w:rsidR="00580E0D" w:rsidRPr="00107A3B">
        <w:rPr>
          <w:noProof/>
          <w:color w:val="FFFFFF" w:themeColor="background1"/>
          <w:lang w:val="es-ES_tradnl"/>
        </w:rPr>
        <w:t>. Evaluación del proceso de enseñanza aprendizaje</w:t>
      </w:r>
      <w:bookmarkEnd w:id="48"/>
      <w:bookmarkEnd w:id="49"/>
    </w:p>
    <w:p w:rsidR="00CD1C35" w:rsidRPr="00C767C6" w:rsidRDefault="00C767C6" w:rsidP="00580E0D">
      <w:pPr>
        <w:spacing w:line="276" w:lineRule="auto"/>
        <w:rPr>
          <w:rFonts w:ascii="Palatino Linotype" w:hAnsi="Palatino Linotype"/>
          <w:noProof/>
          <w:sz w:val="22"/>
          <w:szCs w:val="22"/>
        </w:rPr>
      </w:pPr>
      <w:r>
        <w:rPr>
          <w:rFonts w:ascii="Palatino Linotype" w:hAnsi="Palatino Linotype"/>
          <w:noProof/>
          <w:sz w:val="22"/>
          <w:szCs w:val="22"/>
        </w:rPr>
        <w:t>Tal y como queda establecido en la LOMLOE, la</w:t>
      </w:r>
      <w:r w:rsidR="00CD1C35">
        <w:rPr>
          <w:rFonts w:ascii="Palatino Linotype" w:hAnsi="Palatino Linotype"/>
          <w:noProof/>
          <w:sz w:val="22"/>
          <w:szCs w:val="22"/>
        </w:rPr>
        <w:t xml:space="preserve"> </w:t>
      </w:r>
      <w:r w:rsidR="00CD1C35">
        <w:rPr>
          <w:rFonts w:ascii="Palatino Linotype" w:eastAsia="Times New Roman" w:hAnsi="Palatino Linotype" w:cs="Arial"/>
          <w:b/>
          <w:sz w:val="22"/>
          <w:szCs w:val="22"/>
        </w:rPr>
        <w:t>EDUCACIÓN EN VALORE</w:t>
      </w:r>
      <w:r>
        <w:rPr>
          <w:rFonts w:ascii="Palatino Linotype" w:eastAsia="Times New Roman" w:hAnsi="Palatino Linotype" w:cs="Arial"/>
          <w:b/>
          <w:sz w:val="22"/>
          <w:szCs w:val="22"/>
        </w:rPr>
        <w:t xml:space="preserve">S CÍVICOS Y ÉTICOS </w:t>
      </w:r>
      <w:r w:rsidR="00CD1C35">
        <w:rPr>
          <w:rFonts w:ascii="Palatino Linotype" w:eastAsia="Times New Roman" w:hAnsi="Palatino Linotype" w:cs="Arial"/>
          <w:sz w:val="22"/>
          <w:szCs w:val="22"/>
        </w:rPr>
        <w:t xml:space="preserve">debe perseguir la adquisición por parte del alumnado de una serie de conocimientos, destrezas y actitudes que permitan tomar conciencia de su identidad personal y cultural a través de una serie de valores a nivel individual, social y con respecto al ámbito natural. El objetivo es dotar al alumnado de una serie de herramientas que le permitan afrontar cuestiones éticas fundamentales y entender al individuo dentro del marco social y natural en el que se enmarca. La finalidad última es potenciar una actitud crítica y responsable que permita una convivencia libre, justa, pacífica y plural. Para perseguir este objetivo, la </w:t>
      </w:r>
      <w:r w:rsidR="00CD1C35" w:rsidRPr="00BB3033">
        <w:rPr>
          <w:rFonts w:ascii="Palatino Linotype" w:eastAsia="Times New Roman" w:hAnsi="Palatino Linotype" w:cs="Arial"/>
          <w:b/>
          <w:sz w:val="22"/>
          <w:szCs w:val="22"/>
        </w:rPr>
        <w:t>LOMLOE</w:t>
      </w:r>
      <w:r w:rsidR="00CD1C35">
        <w:rPr>
          <w:rFonts w:ascii="Palatino Linotype" w:eastAsia="Times New Roman" w:hAnsi="Palatino Linotype" w:cs="Arial"/>
          <w:sz w:val="22"/>
          <w:szCs w:val="22"/>
        </w:rPr>
        <w:t xml:space="preserve"> propone una serie de competencias</w:t>
      </w:r>
      <w:r>
        <w:rPr>
          <w:rFonts w:ascii="Palatino Linotype" w:eastAsia="Times New Roman" w:hAnsi="Palatino Linotype" w:cs="Arial"/>
          <w:sz w:val="22"/>
          <w:szCs w:val="22"/>
        </w:rPr>
        <w:t xml:space="preserve"> y saberes básicos que están interrelacionados.</w:t>
      </w:r>
      <w:r w:rsidR="00CD1C35">
        <w:rPr>
          <w:rFonts w:ascii="Palatino Linotype" w:eastAsia="Times New Roman" w:hAnsi="Palatino Linotype" w:cs="Arial"/>
          <w:sz w:val="22"/>
          <w:szCs w:val="22"/>
        </w:rPr>
        <w:t xml:space="preserve"> </w:t>
      </w:r>
    </w:p>
    <w:p w:rsidR="00580E0D" w:rsidRDefault="00580E0D" w:rsidP="00580E0D">
      <w:pPr>
        <w:spacing w:before="120"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evaluación </w:t>
      </w:r>
      <w:r w:rsidR="00CD1C35">
        <w:rPr>
          <w:rFonts w:ascii="Palatino Linotype" w:hAnsi="Palatino Linotype"/>
          <w:noProof/>
          <w:sz w:val="22"/>
          <w:szCs w:val="22"/>
          <w:lang w:val="es-ES_tradnl"/>
        </w:rPr>
        <w:t>será continua, formativa e integradora</w:t>
      </w:r>
      <w:r w:rsidRPr="000D7996">
        <w:rPr>
          <w:rFonts w:ascii="Palatino Linotype" w:hAnsi="Palatino Linotype"/>
          <w:noProof/>
          <w:sz w:val="22"/>
          <w:szCs w:val="22"/>
          <w:lang w:val="es-ES_tradnl"/>
        </w:rPr>
        <w:t>.</w:t>
      </w:r>
    </w:p>
    <w:p w:rsidR="00CD1C35"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continua</w:t>
      </w:r>
      <w:r w:rsidR="00CD1C35">
        <w:rPr>
          <w:rFonts w:ascii="Palatino Linotype" w:hAnsi="Palatino Linotype"/>
          <w:noProof/>
          <w:sz w:val="22"/>
          <w:szCs w:val="22"/>
          <w:lang w:val="es-ES_tradnl"/>
        </w:rPr>
        <w:t xml:space="preserve"> permita registrar si el alumnado tiene un progreso adecuado o no. En este último caso, se deben diseñar medidas de refuerzo educativo con </w:t>
      </w:r>
      <w:r w:rsidR="00C767C6">
        <w:rPr>
          <w:rFonts w:ascii="Palatino Linotype" w:hAnsi="Palatino Linotype"/>
          <w:noProof/>
          <w:sz w:val="22"/>
          <w:szCs w:val="22"/>
          <w:lang w:val="es-ES_tradnl"/>
        </w:rPr>
        <w:t xml:space="preserve">un </w:t>
      </w:r>
      <w:r w:rsidR="00CD1C35">
        <w:rPr>
          <w:rFonts w:ascii="Palatino Linotype" w:hAnsi="Palatino Linotype"/>
          <w:noProof/>
          <w:sz w:val="22"/>
          <w:szCs w:val="22"/>
          <w:lang w:val="es-ES_tradnl"/>
        </w:rPr>
        <w:t>especial seguimiento de las personas con necesidades educativas especiales.</w:t>
      </w:r>
    </w:p>
    <w:p w:rsidR="00580E0D" w:rsidRPr="000D7996" w:rsidRDefault="00CD1C35"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580E0D" w:rsidRPr="00C767C6">
        <w:rPr>
          <w:rFonts w:ascii="Palatino Linotype" w:hAnsi="Palatino Linotype"/>
          <w:b/>
          <w:noProof/>
          <w:sz w:val="22"/>
          <w:szCs w:val="22"/>
          <w:lang w:val="es-ES_tradnl"/>
        </w:rPr>
        <w:t>formativa</w:t>
      </w:r>
      <w:r w:rsidR="00580E0D" w:rsidRPr="000D7996">
        <w:rPr>
          <w:rFonts w:ascii="Palatino Linotype" w:hAnsi="Palatino Linotype"/>
          <w:noProof/>
          <w:sz w:val="22"/>
          <w:szCs w:val="22"/>
          <w:lang w:val="es-ES_tradnl"/>
        </w:rPr>
        <w:t xml:space="preserve"> </w:t>
      </w:r>
      <w:r w:rsidR="00C767C6">
        <w:rPr>
          <w:rFonts w:ascii="Palatino Linotype" w:hAnsi="Palatino Linotype"/>
          <w:noProof/>
          <w:sz w:val="22"/>
          <w:szCs w:val="22"/>
          <w:lang w:val="es-ES_tradnl"/>
        </w:rPr>
        <w:t>se centra en</w:t>
      </w:r>
      <w:r w:rsidR="00580E0D" w:rsidRPr="000D7996">
        <w:rPr>
          <w:rFonts w:ascii="Palatino Linotype" w:hAnsi="Palatino Linotype"/>
          <w:noProof/>
          <w:sz w:val="22"/>
          <w:szCs w:val="22"/>
          <w:lang w:val="es-ES_tradnl"/>
        </w:rPr>
        <w:t xml:space="preserve"> los procesos de aprendizaje </w:t>
      </w:r>
      <w:r w:rsidR="00C767C6">
        <w:rPr>
          <w:rFonts w:ascii="Palatino Linotype" w:hAnsi="Palatino Linotype"/>
          <w:noProof/>
          <w:sz w:val="22"/>
          <w:szCs w:val="22"/>
          <w:lang w:val="es-ES_tradnl"/>
        </w:rPr>
        <w:t>y tiene</w:t>
      </w:r>
      <w:r w:rsidR="00580E0D" w:rsidRPr="000D7996">
        <w:rPr>
          <w:rFonts w:ascii="Palatino Linotype" w:hAnsi="Palatino Linotype"/>
          <w:noProof/>
          <w:sz w:val="22"/>
          <w:szCs w:val="22"/>
          <w:lang w:val="es-ES_tradnl"/>
        </w:rPr>
        <w:t xml:space="preserve"> </w:t>
      </w:r>
      <w:r w:rsidR="00580E0D">
        <w:rPr>
          <w:rFonts w:ascii="Palatino Linotype" w:hAnsi="Palatino Linotype"/>
          <w:noProof/>
          <w:sz w:val="22"/>
          <w:szCs w:val="22"/>
          <w:lang w:val="es-ES_tradnl"/>
        </w:rPr>
        <w:t>como</w:t>
      </w:r>
      <w:r w:rsidR="00580E0D" w:rsidRPr="000D7996">
        <w:rPr>
          <w:rFonts w:ascii="Palatino Linotype" w:hAnsi="Palatino Linotype"/>
          <w:noProof/>
          <w:sz w:val="22"/>
          <w:szCs w:val="22"/>
          <w:lang w:val="es-ES_tradnl"/>
        </w:rPr>
        <w:t xml:space="preserve"> objetivo orie</w:t>
      </w:r>
      <w:r w:rsidR="00580E0D">
        <w:rPr>
          <w:rFonts w:ascii="Palatino Linotype" w:hAnsi="Palatino Linotype"/>
          <w:noProof/>
          <w:sz w:val="22"/>
          <w:szCs w:val="22"/>
          <w:lang w:val="es-ES_tradnl"/>
        </w:rPr>
        <w:t>ntar dicho aprendizaje y modific</w:t>
      </w:r>
      <w:r w:rsidR="00580E0D" w:rsidRPr="000D7996">
        <w:rPr>
          <w:rFonts w:ascii="Palatino Linotype" w:hAnsi="Palatino Linotype"/>
          <w:noProof/>
          <w:sz w:val="22"/>
          <w:szCs w:val="22"/>
          <w:lang w:val="es-ES_tradnl"/>
        </w:rPr>
        <w:t>ar los procesos para su mejora. En este sentido, se debe tener en c</w:t>
      </w:r>
      <w:r w:rsidR="00C767C6">
        <w:rPr>
          <w:rFonts w:ascii="Palatino Linotype" w:hAnsi="Palatino Linotype"/>
          <w:noProof/>
          <w:sz w:val="22"/>
          <w:szCs w:val="22"/>
          <w:lang w:val="es-ES_tradnl"/>
        </w:rPr>
        <w:t xml:space="preserve">uenta la diversidad de alumnado, </w:t>
      </w:r>
      <w:r w:rsidR="00580E0D" w:rsidRPr="000D7996">
        <w:rPr>
          <w:rFonts w:ascii="Palatino Linotype" w:hAnsi="Palatino Linotype"/>
          <w:noProof/>
          <w:sz w:val="22"/>
          <w:szCs w:val="22"/>
          <w:lang w:val="es-ES_tradnl"/>
        </w:rPr>
        <w:t xml:space="preserve">sus diferentes necesidades, sus ritmos </w:t>
      </w:r>
      <w:r w:rsidR="00580E0D">
        <w:rPr>
          <w:rFonts w:ascii="Palatino Linotype" w:hAnsi="Palatino Linotype"/>
          <w:noProof/>
          <w:sz w:val="22"/>
          <w:szCs w:val="22"/>
          <w:lang w:val="es-ES_tradnl"/>
        </w:rPr>
        <w:t xml:space="preserve">de aprendizaje </w:t>
      </w:r>
      <w:r w:rsidR="00580E0D" w:rsidRPr="000D7996">
        <w:rPr>
          <w:rFonts w:ascii="Palatino Linotype" w:hAnsi="Palatino Linotype"/>
          <w:noProof/>
          <w:sz w:val="22"/>
          <w:szCs w:val="22"/>
          <w:lang w:val="es-ES_tradnl"/>
        </w:rPr>
        <w:t>e intereses.</w:t>
      </w:r>
    </w:p>
    <w:p w:rsidR="00580E0D" w:rsidRPr="00BB3033" w:rsidRDefault="00580E0D" w:rsidP="0075346E">
      <w:pPr>
        <w:pStyle w:val="Prrafodelista"/>
        <w:numPr>
          <w:ilvl w:val="0"/>
          <w:numId w:val="20"/>
        </w:numPr>
        <w:spacing w:before="120" w:after="120"/>
        <w:ind w:left="714" w:hanging="357"/>
        <w:contextualSpacing w:val="0"/>
        <w:rPr>
          <w:rFonts w:ascii="Palatino Linotype" w:eastAsiaTheme="majorEastAsia" w:hAnsi="Palatino Linotype" w:cstheme="majorBidi"/>
          <w:b/>
          <w:bCs/>
          <w:noProof/>
          <w:sz w:val="22"/>
          <w:szCs w:val="26"/>
          <w:lang w:val="es-ES_tradnl"/>
        </w:rPr>
      </w:pPr>
      <w:r w:rsidRPr="00BB3033">
        <w:rPr>
          <w:rFonts w:ascii="Palatino Linotype" w:hAnsi="Palatino Linotype"/>
          <w:noProof/>
          <w:sz w:val="22"/>
          <w:szCs w:val="22"/>
          <w:lang w:val="es-ES_tradnl"/>
        </w:rPr>
        <w:t xml:space="preserve">La </w:t>
      </w:r>
      <w:r w:rsidRPr="00BB3033">
        <w:rPr>
          <w:rFonts w:ascii="Palatino Linotype" w:hAnsi="Palatino Linotype"/>
          <w:b/>
          <w:noProof/>
          <w:sz w:val="22"/>
          <w:szCs w:val="22"/>
          <w:lang w:val="es-ES_tradnl"/>
        </w:rPr>
        <w:t xml:space="preserve">evaluación </w:t>
      </w:r>
      <w:r w:rsidR="00CD1C35" w:rsidRPr="00BB3033">
        <w:rPr>
          <w:rFonts w:ascii="Palatino Linotype" w:hAnsi="Palatino Linotype"/>
          <w:b/>
          <w:noProof/>
          <w:sz w:val="22"/>
          <w:szCs w:val="22"/>
          <w:lang w:val="es-ES_tradnl"/>
        </w:rPr>
        <w:t>integradora</w:t>
      </w:r>
      <w:r w:rsidR="00CD1C35" w:rsidRPr="00BB3033">
        <w:rPr>
          <w:rFonts w:ascii="Palatino Linotype" w:hAnsi="Palatino Linotype"/>
          <w:noProof/>
          <w:sz w:val="22"/>
          <w:szCs w:val="22"/>
          <w:lang w:val="es-ES_tradnl"/>
        </w:rPr>
        <w:t xml:space="preserve"> hace referencia a la valoración global del trabajo realizado y el grado en el que ha alcanzado las competencias básicas de la materia. </w:t>
      </w:r>
    </w:p>
    <w:p w:rsidR="00580E0D" w:rsidRPr="003C2531" w:rsidRDefault="00C767C6" w:rsidP="00580E0D">
      <w:pPr>
        <w:pStyle w:val="Ttulo2"/>
        <w:shd w:val="clear" w:color="auto" w:fill="95B3D7" w:themeFill="accent1" w:themeFillTint="99"/>
        <w:rPr>
          <w:noProof/>
          <w:lang w:val="es-ES_tradnl"/>
        </w:rPr>
      </w:pPr>
      <w:bookmarkStart w:id="50" w:name="_Toc29439614"/>
      <w:bookmarkStart w:id="51" w:name="_Toc129802700"/>
      <w:r>
        <w:rPr>
          <w:noProof/>
          <w:lang w:val="es-ES_tradnl"/>
        </w:rPr>
        <w:t>11</w:t>
      </w:r>
      <w:r w:rsidR="00580E0D">
        <w:rPr>
          <w:noProof/>
          <w:lang w:val="es-ES_tradnl"/>
        </w:rPr>
        <w:t>.1</w:t>
      </w:r>
      <w:r w:rsidR="00580E0D" w:rsidRPr="003C2531">
        <w:rPr>
          <w:noProof/>
          <w:lang w:val="es-ES_tradnl"/>
        </w:rPr>
        <w:t xml:space="preserve"> Evaluación del proceso de aprendizaje </w:t>
      </w:r>
      <w:r w:rsidR="00580E0D">
        <w:rPr>
          <w:noProof/>
          <w:lang w:val="es-ES_tradnl"/>
        </w:rPr>
        <w:t>(</w:t>
      </w:r>
      <w:r w:rsidR="00580E0D" w:rsidRPr="003C2531">
        <w:rPr>
          <w:noProof/>
          <w:lang w:val="es-ES_tradnl"/>
        </w:rPr>
        <w:t>profesorado</w:t>
      </w:r>
      <w:r w:rsidR="00580E0D">
        <w:rPr>
          <w:noProof/>
          <w:lang w:val="es-ES_tradnl"/>
        </w:rPr>
        <w:t>)</w:t>
      </w:r>
      <w:bookmarkEnd w:id="50"/>
      <w:bookmarkEnd w:id="51"/>
    </w:p>
    <w:p w:rsidR="00580E0D" w:rsidRPr="000D7996" w:rsidRDefault="00580E0D" w:rsidP="00580E0D">
      <w:pPr>
        <w:spacing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Se debe diferenciar la evaluación de la calificiación pues, aunque ambas guardan una relación, no son lo mismo. Calificar es emitir un juicio acerca de los aprendizajes alcanzados por el alumnado que se expresa a través de símbolos numéricos. Para poder llevar a cabo la calificación se le proporciona un valor proporcional a los criterios de evaluación que se evalúan a través de los instrumentos de evaluación. </w:t>
      </w:r>
    </w:p>
    <w:p w:rsidR="00580E0D" w:rsidRPr="00F14B76" w:rsidRDefault="00580E0D" w:rsidP="00580E0D">
      <w:pPr>
        <w:pStyle w:val="Ttulo3"/>
        <w:shd w:val="clear" w:color="auto" w:fill="DBE5F1" w:themeFill="accent1" w:themeFillTint="33"/>
        <w:jc w:val="center"/>
        <w:rPr>
          <w:noProof/>
          <w:color w:val="auto"/>
          <w:lang w:val="es-ES_tradnl"/>
        </w:rPr>
      </w:pPr>
      <w:bookmarkStart w:id="52" w:name="_Toc29439615"/>
      <w:bookmarkStart w:id="53" w:name="_Toc129802701"/>
      <w:r w:rsidRPr="00F14B76">
        <w:rPr>
          <w:noProof/>
          <w:color w:val="auto"/>
          <w:lang w:val="es-ES_tradnl"/>
        </w:rPr>
        <w:t>Criterios de evaluación</w:t>
      </w:r>
      <w:bookmarkEnd w:id="52"/>
      <w:bookmarkEnd w:id="53"/>
    </w:p>
    <w:p w:rsidR="00AC0035" w:rsidRDefault="00AC0035" w:rsidP="00C767C6">
      <w:pPr>
        <w:spacing w:line="276" w:lineRule="auto"/>
        <w:rPr>
          <w:rFonts w:ascii="Palatino Linotype" w:hAnsi="Palatino Linotype"/>
          <w:noProof/>
          <w:sz w:val="22"/>
          <w:szCs w:val="22"/>
        </w:rPr>
      </w:pPr>
      <w:r>
        <w:rPr>
          <w:rFonts w:ascii="Palatino Linotype" w:hAnsi="Palatino Linotype"/>
          <w:noProof/>
          <w:sz w:val="22"/>
          <w:szCs w:val="22"/>
        </w:rPr>
        <w:t xml:space="preserve">Los </w:t>
      </w:r>
      <w:r w:rsidRPr="00AC0035">
        <w:rPr>
          <w:rFonts w:ascii="Palatino Linotype" w:hAnsi="Palatino Linotype"/>
          <w:b/>
          <w:noProof/>
          <w:sz w:val="22"/>
          <w:szCs w:val="22"/>
        </w:rPr>
        <w:t>criterios de evaluación</w:t>
      </w:r>
      <w:r w:rsidRPr="00AC0035">
        <w:rPr>
          <w:rFonts w:ascii="Palatino Linotype" w:hAnsi="Palatino Linotype"/>
          <w:noProof/>
          <w:sz w:val="22"/>
          <w:szCs w:val="22"/>
        </w:rPr>
        <w:t xml:space="preserve"> se formulan en relación directa a cada una de las </w:t>
      </w:r>
      <w:r w:rsidRPr="00AC0035">
        <w:rPr>
          <w:rFonts w:ascii="Palatino Linotype" w:hAnsi="Palatino Linotype"/>
          <w:b/>
          <w:noProof/>
          <w:sz w:val="22"/>
          <w:szCs w:val="22"/>
        </w:rPr>
        <w:t>cuatro competencias</w:t>
      </w:r>
      <w:r w:rsidRPr="00AC0035">
        <w:rPr>
          <w:rFonts w:ascii="Palatino Linotype" w:hAnsi="Palatino Linotype"/>
          <w:noProof/>
          <w:sz w:val="22"/>
          <w:szCs w:val="22"/>
        </w:rPr>
        <w:t xml:space="preserve"> específicas, y han de entenderse como herramientas de diagnóstico y mejora en relación con el nivel de desempeño que se espera de la adquisición de dichas competencias. </w:t>
      </w:r>
      <w:r>
        <w:rPr>
          <w:rFonts w:ascii="Palatino Linotype" w:hAnsi="Palatino Linotype"/>
          <w:noProof/>
          <w:sz w:val="22"/>
          <w:szCs w:val="22"/>
        </w:rPr>
        <w:t>Estos criterios, que</w:t>
      </w:r>
      <w:r w:rsidRPr="00AC0035">
        <w:rPr>
          <w:rFonts w:ascii="Palatino Linotype" w:hAnsi="Palatino Linotype"/>
          <w:noProof/>
          <w:sz w:val="22"/>
          <w:szCs w:val="22"/>
        </w:rPr>
        <w:t xml:space="preserve"> tienen un claro enfoque competencia</w:t>
      </w:r>
      <w:r>
        <w:rPr>
          <w:rFonts w:ascii="Palatino Linotype" w:hAnsi="Palatino Linotype"/>
          <w:noProof/>
          <w:sz w:val="22"/>
          <w:szCs w:val="22"/>
        </w:rPr>
        <w:t xml:space="preserve">l, </w:t>
      </w:r>
      <w:r w:rsidRPr="00AC0035">
        <w:rPr>
          <w:rFonts w:ascii="Palatino Linotype" w:hAnsi="Palatino Linotype"/>
          <w:noProof/>
          <w:sz w:val="22"/>
          <w:szCs w:val="22"/>
        </w:rPr>
        <w:t xml:space="preserve">han de atender tanto a los procesos como a los productos del aprendizaje, lo cual exige el uso de instrumentos de evaluación variados y ajustables a distintos contextos y situaciones de aprendizaje. </w:t>
      </w:r>
    </w:p>
    <w:p w:rsidR="00BB3033" w:rsidRDefault="00CB14DF" w:rsidP="00C767C6">
      <w:pPr>
        <w:spacing w:line="276" w:lineRule="auto"/>
        <w:rPr>
          <w:rFonts w:ascii="Palatino Linotype" w:hAnsi="Palatino Linotype"/>
          <w:noProof/>
          <w:sz w:val="22"/>
          <w:szCs w:val="22"/>
        </w:rPr>
      </w:pPr>
      <w:r w:rsidRPr="00CB14DF">
        <w:rPr>
          <w:rFonts w:ascii="Palatino Linotype" w:hAnsi="Palatino Linotype"/>
          <w:noProof/>
          <w:sz w:val="22"/>
          <w:szCs w:val="22"/>
        </w:rPr>
        <w:t>El carácter competencial de la evaluación exige un proceso de recopilación d</w:t>
      </w:r>
      <w:r>
        <w:rPr>
          <w:rFonts w:ascii="Palatino Linotype" w:hAnsi="Palatino Linotype"/>
          <w:noProof/>
          <w:sz w:val="22"/>
          <w:szCs w:val="22"/>
        </w:rPr>
        <w:t xml:space="preserve">e evidencias proporcionadas por </w:t>
      </w:r>
      <w:r w:rsidRPr="00CB14DF">
        <w:rPr>
          <w:rFonts w:ascii="Palatino Linotype" w:hAnsi="Palatino Linotype"/>
          <w:b/>
          <w:noProof/>
          <w:sz w:val="22"/>
          <w:szCs w:val="22"/>
        </w:rPr>
        <w:t>situaciones de aprendizaje</w:t>
      </w:r>
      <w:r w:rsidRPr="00CB14DF">
        <w:rPr>
          <w:rFonts w:ascii="Palatino Linotype" w:hAnsi="Palatino Linotype"/>
          <w:noProof/>
          <w:sz w:val="22"/>
          <w:szCs w:val="22"/>
        </w:rPr>
        <w:t xml:space="preserve"> que se basan en el grado de adquisición de las competencias específicas.</w:t>
      </w:r>
    </w:p>
    <w:p w:rsidR="00BB3033" w:rsidRDefault="00BB3033">
      <w:pPr>
        <w:jc w:val="left"/>
        <w:rPr>
          <w:rFonts w:ascii="Palatino Linotype" w:hAnsi="Palatino Linotype"/>
          <w:noProof/>
          <w:sz w:val="22"/>
          <w:szCs w:val="22"/>
        </w:rPr>
      </w:pPr>
      <w:r>
        <w:rPr>
          <w:rFonts w:ascii="Palatino Linotype" w:hAnsi="Palatino Linotype"/>
          <w:noProof/>
          <w:sz w:val="22"/>
          <w:szCs w:val="22"/>
        </w:rPr>
        <w:br w:type="page"/>
      </w: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1.</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1.1 Construir y expresar un concepto ajustado de sí mismo reconociendo las múltiples dimensiones de su naturaleza y personalidad, así como de la dimensión cívica y moral de la misma, a partir de la investigación y el diálogo en torno a diversas concepcio</w:t>
      </w:r>
      <w:r w:rsidR="00D64CAB">
        <w:rPr>
          <w:rFonts w:ascii="Palatino Linotype" w:hAnsi="Palatino Linotype"/>
          <w:noProof/>
          <w:sz w:val="22"/>
          <w:szCs w:val="22"/>
          <w:lang w:val="es-ES_tradnl"/>
        </w:rPr>
        <w:t>nes sobre la naturaleza humana.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1.2 Identificar, gestionar y comunicar ideas, emociones, afectos y deseos con comprensión y empatía hacia las demás personas, demostrando autoestima y compartiendo un concepto adecuado de lo que deben ser las relaciones con otras personas, incluy</w:t>
      </w:r>
      <w:r w:rsidR="00D64CAB">
        <w:rPr>
          <w:rFonts w:ascii="Palatino Linotype" w:hAnsi="Palatino Linotype"/>
          <w:noProof/>
          <w:sz w:val="22"/>
          <w:szCs w:val="22"/>
          <w:lang w:val="es-ES_tradnl"/>
        </w:rPr>
        <w:t>endo el ámbito afectivo-sexual.</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2.</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w:t>
      </w:r>
      <w:r w:rsidR="00D64CAB">
        <w:rPr>
          <w:rFonts w:ascii="Palatino Linotype" w:hAnsi="Palatino Linotype"/>
          <w:noProof/>
          <w:sz w:val="22"/>
          <w:szCs w:val="22"/>
          <w:lang w:val="es-ES_tradnl"/>
        </w:rPr>
        <w:t>a, dignidad y derechos humanos.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w:t>
      </w:r>
      <w:r w:rsidR="00D64CAB">
        <w:rPr>
          <w:rFonts w:ascii="Palatino Linotype" w:hAnsi="Palatino Linotype"/>
          <w:noProof/>
          <w:sz w:val="22"/>
          <w:szCs w:val="22"/>
          <w:lang w:val="es-ES_tradnl"/>
        </w:rPr>
        <w:t>icos y democráticos explícitos.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w:t>
      </w:r>
      <w:r w:rsidR="00D64CAB">
        <w:rPr>
          <w:rFonts w:ascii="Palatino Linotype" w:hAnsi="Palatino Linotype"/>
          <w:noProof/>
          <w:sz w:val="22"/>
          <w:szCs w:val="22"/>
          <w:lang w:val="es-ES_tradnl"/>
        </w:rPr>
        <w:t>de la investigación científica.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w:t>
      </w:r>
      <w:r w:rsidR="00D64CAB">
        <w:rPr>
          <w:rFonts w:ascii="Palatino Linotype" w:hAnsi="Palatino Linotype"/>
          <w:noProof/>
          <w:sz w:val="22"/>
          <w:szCs w:val="22"/>
          <w:lang w:val="es-ES_tradnl"/>
        </w:rPr>
        <w:t>do la necesidad de respetarlos.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w:t>
      </w:r>
      <w:r w:rsidR="00D64CAB">
        <w:rPr>
          <w:rFonts w:ascii="Palatino Linotype" w:hAnsi="Palatino Linotype"/>
          <w:noProof/>
          <w:sz w:val="22"/>
          <w:szCs w:val="22"/>
          <w:lang w:val="es-ES_tradnl"/>
        </w:rPr>
        <w:t>al de los impuestos.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3.</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3.1 Describir las relaciones históricas de interconexión, interdependencia y ecodependencia entre nuestras vidas y el entorno a partir del análisis de las causas y consecuencias de los más graves problemas ecosociales que nos afe</w:t>
      </w:r>
      <w:r w:rsidR="00D64CAB">
        <w:rPr>
          <w:rFonts w:ascii="Palatino Linotype" w:hAnsi="Palatino Linotype"/>
          <w:noProof/>
          <w:sz w:val="22"/>
          <w:szCs w:val="22"/>
          <w:lang w:val="es-ES_tradnl"/>
        </w:rPr>
        <w:t>ctan.</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3.2 Valorar distintos planteamientos científicos, políticos y éticos con los que afrontar la emergencia climática y la crisis medioambiental a través de la exposición y el debate ar</w:t>
      </w:r>
      <w:r w:rsidR="00D64CAB">
        <w:rPr>
          <w:rFonts w:ascii="Palatino Linotype" w:hAnsi="Palatino Linotype"/>
          <w:noProof/>
          <w:sz w:val="22"/>
          <w:szCs w:val="22"/>
          <w:lang w:val="es-ES_tradnl"/>
        </w:rPr>
        <w:t>gumental en torno a los mismos.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4.</w:t>
      </w:r>
    </w:p>
    <w:p w:rsidR="00C767C6" w:rsidRPr="00C767C6" w:rsidRDefault="00C767C6" w:rsidP="00C767C6">
      <w:pPr>
        <w:spacing w:line="276" w:lineRule="auto"/>
        <w:rPr>
          <w:rFonts w:ascii="Palatino Linotype" w:hAnsi="Palatino Linotype"/>
          <w:noProof/>
          <w:sz w:val="22"/>
          <w:szCs w:val="22"/>
          <w:lang w:val="es-ES_tradnl"/>
        </w:rPr>
      </w:pPr>
    </w:p>
    <w:p w:rsidR="00C767C6" w:rsidRPr="000D799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rsidR="00580E0D" w:rsidRPr="00F14B76" w:rsidRDefault="00580E0D" w:rsidP="00580E0D">
      <w:pPr>
        <w:pStyle w:val="Ttulo3"/>
        <w:shd w:val="clear" w:color="auto" w:fill="DBE5F1" w:themeFill="accent1" w:themeFillTint="33"/>
        <w:jc w:val="center"/>
        <w:rPr>
          <w:color w:val="auto"/>
        </w:rPr>
      </w:pPr>
      <w:bookmarkStart w:id="54" w:name="_Toc29439622"/>
      <w:bookmarkStart w:id="55" w:name="_Toc129802702"/>
      <w:r w:rsidRPr="00F14B76">
        <w:rPr>
          <w:color w:val="auto"/>
        </w:rPr>
        <w:t>Instrumentos de evaluación</w:t>
      </w:r>
      <w:bookmarkEnd w:id="54"/>
      <w:bookmarkEnd w:id="55"/>
    </w:p>
    <w:p w:rsidR="00580E0D"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Un instrumento de evaluación se define como aquel recurso que se utiliza para obtener información que puede ser ponderada numéricamente acerca del proceso de aprendizaje. Los instrumentos de evaluación que se usan en esta programación son cinco, cada uno de ellos con un porcentaje valorativo y con una </w:t>
      </w:r>
      <w:r w:rsidRPr="000D7996">
        <w:rPr>
          <w:rFonts w:ascii="Palatino Linotype" w:hAnsi="Palatino Linotype"/>
          <w:b/>
          <w:noProof/>
          <w:sz w:val="22"/>
          <w:szCs w:val="22"/>
          <w:lang w:val="es-ES_tradnl"/>
        </w:rPr>
        <w:t>rúbrica</w:t>
      </w:r>
      <w:r w:rsidRPr="000D7996">
        <w:rPr>
          <w:rFonts w:ascii="Palatino Linotype" w:hAnsi="Palatino Linotype"/>
          <w:noProof/>
          <w:sz w:val="22"/>
          <w:szCs w:val="22"/>
          <w:lang w:val="es-ES_tradnl"/>
        </w:rPr>
        <w:t xml:space="preserve"> que permita establecer los niveles de desempeño de la adquisición de aprendizajes, ayudan</w:t>
      </w:r>
      <w:r>
        <w:rPr>
          <w:rFonts w:ascii="Palatino Linotype" w:hAnsi="Palatino Linotype"/>
          <w:noProof/>
          <w:sz w:val="22"/>
          <w:szCs w:val="22"/>
          <w:lang w:val="es-ES_tradnl"/>
        </w:rPr>
        <w:t>do así</w:t>
      </w:r>
      <w:r w:rsidRPr="000D7996">
        <w:rPr>
          <w:rFonts w:ascii="Palatino Linotype" w:hAnsi="Palatino Linotype"/>
          <w:noProof/>
          <w:sz w:val="22"/>
          <w:szCs w:val="22"/>
          <w:lang w:val="es-ES_tradnl"/>
        </w:rPr>
        <w:t xml:space="preserve"> a definir el nivel competencial alcanzado por el alumnado.</w:t>
      </w:r>
    </w:p>
    <w:p w:rsidR="00580E0D" w:rsidRPr="000D7996"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A continuación se muestra una tabla en la que aparecen los instrumentos de evaluación relacionados con las competencias básicas. Al mismo tiempo, se especifica la ponderación que lleva asociado cada instrumento de evaluación.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853"/>
        <w:gridCol w:w="2031"/>
        <w:gridCol w:w="2094"/>
      </w:tblGrid>
      <w:tr w:rsidR="00580E0D" w:rsidRPr="000D7996" w:rsidTr="00580E0D">
        <w:tc>
          <w:tcPr>
            <w:tcW w:w="1378" w:type="pct"/>
            <w:tcBorders>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I</w:t>
            </w:r>
            <w:r w:rsidRPr="000D7996">
              <w:rPr>
                <w:rFonts w:ascii="Palatino Linotype" w:hAnsi="Palatino Linotype"/>
                <w:b/>
                <w:color w:val="F2F2F2" w:themeColor="background1" w:themeShade="F2"/>
                <w:sz w:val="22"/>
                <w:szCs w:val="22"/>
                <w:lang w:val="es-ES_tradnl"/>
              </w:rPr>
              <w:t>nstrumento</w:t>
            </w:r>
            <w:r>
              <w:rPr>
                <w:rFonts w:ascii="Palatino Linotype" w:hAnsi="Palatino Linotype"/>
                <w:b/>
                <w:color w:val="F2F2F2" w:themeColor="background1" w:themeShade="F2"/>
                <w:sz w:val="22"/>
                <w:szCs w:val="22"/>
                <w:lang w:val="es-ES_tradnl"/>
              </w:rPr>
              <w:t>s</w:t>
            </w:r>
            <w:r w:rsidRPr="000D7996">
              <w:rPr>
                <w:rFonts w:ascii="Palatino Linotype" w:hAnsi="Palatino Linotype"/>
                <w:b/>
                <w:color w:val="F2F2F2" w:themeColor="background1" w:themeShade="F2"/>
                <w:sz w:val="22"/>
                <w:szCs w:val="22"/>
                <w:lang w:val="es-ES_tradnl"/>
              </w:rPr>
              <w:t xml:space="preserve"> de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evaluación</w:t>
            </w:r>
          </w:p>
        </w:tc>
        <w:tc>
          <w:tcPr>
            <w:tcW w:w="1481"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Q</w:t>
            </w:r>
            <w:r w:rsidRPr="000D7996">
              <w:rPr>
                <w:rFonts w:ascii="Palatino Linotype" w:hAnsi="Palatino Linotype"/>
                <w:b/>
                <w:color w:val="F2F2F2" w:themeColor="background1" w:themeShade="F2"/>
                <w:sz w:val="22"/>
                <w:szCs w:val="22"/>
                <w:lang w:val="es-ES_tradnl"/>
              </w:rPr>
              <w:t>ué recoge</w:t>
            </w:r>
            <w:r>
              <w:rPr>
                <w:rFonts w:ascii="Palatino Linotype" w:hAnsi="Palatino Linotype"/>
                <w:b/>
                <w:color w:val="F2F2F2" w:themeColor="background1" w:themeShade="F2"/>
                <w:sz w:val="22"/>
                <w:szCs w:val="22"/>
                <w:lang w:val="es-ES_tradnl"/>
              </w:rPr>
              <w:t>n</w:t>
            </w:r>
          </w:p>
        </w:tc>
        <w:tc>
          <w:tcPr>
            <w:tcW w:w="1054"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P</w:t>
            </w:r>
            <w:r w:rsidRPr="000D7996">
              <w:rPr>
                <w:rFonts w:ascii="Palatino Linotype" w:hAnsi="Palatino Linotype"/>
                <w:b/>
                <w:color w:val="F2F2F2" w:themeColor="background1" w:themeShade="F2"/>
                <w:sz w:val="22"/>
                <w:szCs w:val="22"/>
                <w:lang w:val="es-ES_tradnl"/>
              </w:rPr>
              <w:t>onderación</w:t>
            </w:r>
          </w:p>
        </w:tc>
        <w:tc>
          <w:tcPr>
            <w:tcW w:w="1087"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C</w:t>
            </w:r>
            <w:r w:rsidRPr="000D7996">
              <w:rPr>
                <w:rFonts w:ascii="Palatino Linotype" w:hAnsi="Palatino Linotype"/>
                <w:b/>
                <w:color w:val="F2F2F2" w:themeColor="background1" w:themeShade="F2"/>
                <w:sz w:val="22"/>
                <w:szCs w:val="22"/>
                <w:lang w:val="es-ES_tradnl"/>
              </w:rPr>
              <w:t xml:space="preserve">ompetencias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básicas</w:t>
            </w:r>
          </w:p>
        </w:tc>
      </w:tr>
      <w:tr w:rsidR="00580E0D" w:rsidRPr="009D7C0C"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C</w:t>
            </w:r>
            <w:r w:rsidRPr="000D7996">
              <w:rPr>
                <w:rFonts w:ascii="Palatino Linotype" w:hAnsi="Palatino Linotype"/>
                <w:sz w:val="22"/>
                <w:szCs w:val="22"/>
                <w:lang w:val="es-ES_tradnl"/>
              </w:rPr>
              <w:t xml:space="preserve">uaderno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aprendizaje</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consolidación de contenidos</w:t>
            </w:r>
            <w:r w:rsidR="009F7153">
              <w:rPr>
                <w:rFonts w:ascii="Palatino Linotype" w:hAnsi="Palatino Linotype"/>
                <w:sz w:val="22"/>
                <w:szCs w:val="22"/>
                <w:lang w:val="es-ES_tradnl"/>
              </w:rPr>
              <w:t xml:space="preserve"> y actividades de educación emocional</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40%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CMCT, CD, CAA, CSC, SIEP, CEC</w:t>
            </w:r>
          </w:p>
        </w:tc>
      </w:tr>
      <w:tr w:rsidR="00580E0D" w:rsidRPr="009D7C0C"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F</w:t>
            </w:r>
            <w:r w:rsidRPr="000D7996">
              <w:rPr>
                <w:rFonts w:ascii="Palatino Linotype" w:hAnsi="Palatino Linotype"/>
                <w:sz w:val="22"/>
                <w:szCs w:val="22"/>
                <w:lang w:val="es-ES_tradnl"/>
              </w:rPr>
              <w:t xml:space="preserve">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reflexión</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reflexión y argumentación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CAA, CSC, CEC, SIEP</w:t>
            </w:r>
          </w:p>
        </w:tc>
      </w:tr>
      <w:tr w:rsidR="00580E0D" w:rsidRPr="000D7996" w:rsidTr="00580E0D">
        <w:tc>
          <w:tcPr>
            <w:tcW w:w="1378" w:type="pct"/>
            <w:shd w:val="clear" w:color="auto" w:fill="DDD9C3" w:themeFill="background2" w:themeFillShade="E6"/>
          </w:tcPr>
          <w:p w:rsidR="00580E0D" w:rsidRPr="000D7996" w:rsidRDefault="00580E0D" w:rsidP="00BB3033">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lastRenderedPageBreak/>
              <w:t>T</w:t>
            </w:r>
            <w:r w:rsidRPr="000D7996">
              <w:rPr>
                <w:rFonts w:ascii="Palatino Linotype" w:hAnsi="Palatino Linotype"/>
                <w:sz w:val="22"/>
                <w:szCs w:val="22"/>
                <w:lang w:val="es-ES_tradnl"/>
              </w:rPr>
              <w:t>rabajos de</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búsqueda de información y ampliación de contenidos</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CD</w:t>
            </w:r>
          </w:p>
        </w:tc>
      </w:tr>
      <w:tr w:rsidR="00580E0D" w:rsidRPr="000D7996"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D</w:t>
            </w:r>
            <w:r w:rsidRPr="000D7996">
              <w:rPr>
                <w:rFonts w:ascii="Palatino Linotype" w:hAnsi="Palatino Linotype"/>
                <w:sz w:val="22"/>
                <w:szCs w:val="22"/>
                <w:lang w:val="es-ES_tradnl"/>
              </w:rPr>
              <w:t>ebates</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debate</w:t>
            </w:r>
            <w:r w:rsidR="009F7153">
              <w:rPr>
                <w:rFonts w:ascii="Palatino Linotype" w:hAnsi="Palatino Linotype"/>
                <w:sz w:val="22"/>
                <w:szCs w:val="22"/>
                <w:lang w:val="es-ES_tradnl"/>
              </w:rPr>
              <w:t>s y puestas en común.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CSC, SIEP</w:t>
            </w:r>
          </w:p>
        </w:tc>
      </w:tr>
    </w:tbl>
    <w:p w:rsidR="00580E0D" w:rsidRPr="003C2531" w:rsidRDefault="00D64CAB" w:rsidP="00D64CAB">
      <w:pPr>
        <w:pStyle w:val="Ttulo2"/>
        <w:shd w:val="clear" w:color="auto" w:fill="95B3D7" w:themeFill="accent1" w:themeFillTint="99"/>
        <w:spacing w:before="480"/>
        <w:rPr>
          <w:lang w:val="es-ES_tradnl"/>
        </w:rPr>
      </w:pPr>
      <w:bookmarkStart w:id="56" w:name="_Toc29439624"/>
      <w:bookmarkStart w:id="57" w:name="_Toc129802703"/>
      <w:r>
        <w:rPr>
          <w:lang w:val="es-ES_tradnl"/>
        </w:rPr>
        <w:t>11</w:t>
      </w:r>
      <w:r w:rsidR="00580E0D">
        <w:rPr>
          <w:lang w:val="es-ES_tradnl"/>
        </w:rPr>
        <w:t>.2</w:t>
      </w:r>
      <w:r w:rsidR="00580E0D" w:rsidRPr="003C2531">
        <w:rPr>
          <w:lang w:val="es-ES_tradnl"/>
        </w:rPr>
        <w:t xml:space="preserve"> Autoevalu</w:t>
      </w:r>
      <w:r w:rsidR="00580E0D">
        <w:rPr>
          <w:lang w:val="es-ES_tradnl"/>
        </w:rPr>
        <w:t>a</w:t>
      </w:r>
      <w:r w:rsidR="00580E0D" w:rsidRPr="003C2531">
        <w:rPr>
          <w:lang w:val="es-ES_tradnl"/>
        </w:rPr>
        <w:t>ción sobre el proceso de aprendizaje</w:t>
      </w:r>
      <w:r w:rsidR="00580E0D">
        <w:rPr>
          <w:lang w:val="es-ES_tradnl"/>
        </w:rPr>
        <w:t xml:space="preserve"> (alumn</w:t>
      </w:r>
      <w:r w:rsidR="009F7153">
        <w:rPr>
          <w:lang w:val="es-ES_tradnl"/>
        </w:rPr>
        <w:t>ado</w:t>
      </w:r>
      <w:r w:rsidR="00580E0D">
        <w:rPr>
          <w:lang w:val="es-ES_tradnl"/>
        </w:rPr>
        <w:t>)</w:t>
      </w:r>
      <w:bookmarkEnd w:id="56"/>
      <w:bookmarkEnd w:id="57"/>
    </w:p>
    <w:p w:rsidR="00580E0D" w:rsidRDefault="00580E0D" w:rsidP="00580E0D">
      <w:pPr>
        <w:tabs>
          <w:tab w:val="left" w:pos="3828"/>
        </w:tabs>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autoevaluación permite al alumnado ser consciente de lo que ha aprendido y de lo que no, de las causas que han motivado los errores cometidos y los aciertos y de qué nivel de responsabilidad está tomando en el proceso de aprendizaje. </w:t>
      </w:r>
    </w:p>
    <w:p w:rsidR="00580E0D" w:rsidRPr="000D7996" w:rsidRDefault="00580E0D" w:rsidP="00580E0D">
      <w:pPr>
        <w:tabs>
          <w:tab w:val="left" w:pos="3828"/>
        </w:tabs>
        <w:spacing w:after="200" w:line="276" w:lineRule="auto"/>
        <w:rPr>
          <w:rFonts w:ascii="Palatino Linotype" w:hAnsi="Palatino Linotype"/>
          <w:sz w:val="22"/>
          <w:szCs w:val="22"/>
          <w:lang w:val="es-ES_tradnl"/>
        </w:rPr>
      </w:pPr>
      <w:r>
        <w:rPr>
          <w:rFonts w:ascii="Palatino Linotype" w:hAnsi="Palatino Linotype"/>
          <w:sz w:val="22"/>
          <w:szCs w:val="22"/>
          <w:lang w:val="es-ES_tradnl"/>
        </w:rPr>
        <w:t>Tiene lugar al finalizar cada u</w:t>
      </w:r>
      <w:r w:rsidRPr="000D7996">
        <w:rPr>
          <w:rFonts w:ascii="Palatino Linotype" w:hAnsi="Palatino Linotype"/>
          <w:sz w:val="22"/>
          <w:szCs w:val="22"/>
          <w:lang w:val="es-ES_tradnl"/>
        </w:rPr>
        <w:t xml:space="preserve">nidad por medio de los recursos que nos proporciona el </w:t>
      </w:r>
      <w:r w:rsidRPr="009F7153">
        <w:rPr>
          <w:rFonts w:ascii="Palatino Linotype" w:hAnsi="Palatino Linotype"/>
          <w:b/>
          <w:sz w:val="22"/>
          <w:szCs w:val="22"/>
          <w:lang w:val="es-ES_tradnl"/>
        </w:rPr>
        <w:t>libro digital y la web del Proyecto Educa.</w:t>
      </w:r>
      <w:r w:rsidRPr="000D7996">
        <w:rPr>
          <w:rFonts w:ascii="Palatino Linotype" w:hAnsi="Palatino Linotype"/>
          <w:sz w:val="22"/>
          <w:szCs w:val="22"/>
          <w:lang w:val="es-ES_tradnl"/>
        </w:rPr>
        <w:t xml:space="preserve"> Esta autoevaluación ayuda a afianzar los aprendizajes adquiridos unidad por unidad.</w:t>
      </w:r>
      <w:r w:rsidR="001909E2">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Además, al finalizar cada trimestre, el alumnado debe realizar una autoevaluación de todo el proceso realizado durante este largo espacio de tiempo. Para ello, las siguientes rúbricas </w:t>
      </w:r>
      <w:r>
        <w:rPr>
          <w:rFonts w:ascii="Palatino Linotype" w:hAnsi="Palatino Linotype"/>
          <w:sz w:val="22"/>
          <w:szCs w:val="22"/>
          <w:lang w:val="es-ES_tradnl"/>
        </w:rPr>
        <w:t xml:space="preserve">pueden ser </w:t>
      </w:r>
      <w:r w:rsidRPr="000D7996">
        <w:rPr>
          <w:rFonts w:ascii="Palatino Linotype" w:hAnsi="Palatino Linotype"/>
          <w:sz w:val="22"/>
          <w:szCs w:val="22"/>
          <w:lang w:val="es-ES_tradnl"/>
        </w:rPr>
        <w:t xml:space="preserve">de gran utilidad.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 actitud y rendimiento del alumn</w:t>
            </w:r>
            <w:r w:rsidR="009F7153">
              <w:rPr>
                <w:rFonts w:ascii="Palatino Linotype" w:hAnsi="Palatino Linotype"/>
                <w:b/>
                <w:color w:val="FFFFFF"/>
                <w:sz w:val="22"/>
                <w:szCs w:val="22"/>
                <w:lang w:val="es-ES_tradnl"/>
              </w:rPr>
              <w:t>ado</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¿Llevo el material a clase todos los días?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la clase y estoy</w:t>
            </w:r>
            <w:r w:rsidR="00D64CAB">
              <w:rPr>
                <w:rFonts w:ascii="Palatino Linotype" w:hAnsi="Palatino Linotype"/>
                <w:sz w:val="22"/>
                <w:szCs w:val="22"/>
                <w:lang w:val="es-ES_tradnl"/>
              </w:rPr>
              <w:t xml:space="preserve"> atento?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¿Entiendo bien los contenidos y muestro interés y motivación?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¿Suelo tener problemas para realizar 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¿Soy autónomo</w:t>
            </w:r>
            <w:r w:rsidR="009F7153">
              <w:rPr>
                <w:rFonts w:ascii="Palatino Linotype" w:hAnsi="Palatino Linotype"/>
                <w:sz w:val="22"/>
                <w:szCs w:val="22"/>
                <w:lang w:val="es-ES_tradnl"/>
              </w:rPr>
              <w:t>/a</w:t>
            </w:r>
            <w:r w:rsidRPr="000D7996">
              <w:rPr>
                <w:rFonts w:ascii="Palatino Linotype" w:hAnsi="Palatino Linotype"/>
                <w:sz w:val="22"/>
                <w:szCs w:val="22"/>
                <w:lang w:val="es-ES_tradnl"/>
              </w:rPr>
              <w:t xml:space="preserve"> a la hora de trabajar en clase y en casa?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¿Anoto en mi agenda las actividades y trabajos pendientes?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¿Comento con mis </w:t>
            </w:r>
            <w:r w:rsidR="009F7153">
              <w:rPr>
                <w:rFonts w:ascii="Palatino Linotype" w:hAnsi="Palatino Linotype"/>
                <w:sz w:val="22"/>
                <w:szCs w:val="22"/>
                <w:lang w:val="es-ES_tradnl"/>
              </w:rPr>
              <w:t>familiares</w:t>
            </w:r>
            <w:r w:rsidRPr="000D7996">
              <w:rPr>
                <w:rFonts w:ascii="Palatino Linotype" w:hAnsi="Palatino Linotype"/>
                <w:sz w:val="22"/>
                <w:szCs w:val="22"/>
                <w:lang w:val="es-ES_tradnl"/>
              </w:rPr>
              <w:t xml:space="preserve"> los temas que tratamos en clase?</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Pr>
                <w:rFonts w:ascii="Palatino Linotype" w:hAnsi="Palatino Linotype"/>
                <w:sz w:val="22"/>
                <w:szCs w:val="22"/>
                <w:lang w:val="es-ES_tradnl"/>
              </w:rPr>
              <w:t>Reflexiono</w:t>
            </w:r>
            <w:r w:rsidRPr="000D7996">
              <w:rPr>
                <w:rFonts w:ascii="Palatino Linotype" w:hAnsi="Palatino Linotype"/>
                <w:sz w:val="22"/>
                <w:szCs w:val="22"/>
                <w:lang w:val="es-ES_tradnl"/>
              </w:rPr>
              <w:t xml:space="preserve"> sobre la utilidad de lo aprendido?</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del cuaderno-diario de clase</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portada del cuaderno incluye mi nombre y apellidos, el título de la materia, el curso y grupo?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¿Copio siempre los enunciados de las actividades y cuido la ortografía y la presentación (orden y limpieza)?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¿Respeto los márgenes y organizo </w:t>
            </w:r>
            <w:r w:rsidR="00D64CAB">
              <w:rPr>
                <w:rFonts w:ascii="Palatino Linotype" w:hAnsi="Palatino Linotype"/>
                <w:sz w:val="22"/>
                <w:szCs w:val="22"/>
                <w:lang w:val="es-ES_tradnl"/>
              </w:rPr>
              <w:t>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¿Corrijo las actividades siguiendo las explicaciones del resto del alumnado y las del profesorado?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¿Apunto las dudas para consultarlas con el profesorado</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D64CAB" w:rsidP="00D64CAB">
            <w:pPr>
              <w:jc w:val="left"/>
              <w:rPr>
                <w:rFonts w:ascii="Palatino Linotype" w:hAnsi="Palatino Linotype"/>
                <w:sz w:val="22"/>
                <w:szCs w:val="22"/>
                <w:lang w:val="es-ES_tradnl"/>
              </w:rPr>
            </w:pPr>
            <w:r>
              <w:rPr>
                <w:rFonts w:ascii="Palatino Linotype" w:hAnsi="Palatino Linotype"/>
                <w:sz w:val="22"/>
                <w:szCs w:val="22"/>
                <w:lang w:val="es-ES_tradnl"/>
              </w:rPr>
              <w:t>¿Realizo esquemas y resúmenes?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lastRenderedPageBreak/>
              <w:t>¿Separo claramente cada una de las unidades didácticas y comienzo cada unidad en una página nueva?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Default="00580E0D" w:rsidP="00D64CAB">
      <w:pPr>
        <w:spacing w:before="240"/>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las actividades de reflexión</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¿Entrego las fichas de reflexión en la fecha estipulada?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las fichas de reflexión esforzándome en buscar argumentaciones precisas y autónomas?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¿Cuido la ortografía y la redacción?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¿Presento conclusiones e inferencias sobre </w:t>
            </w:r>
            <w:r w:rsidR="00D64CAB">
              <w:rPr>
                <w:rFonts w:ascii="Palatino Linotype" w:hAnsi="Palatino Linotype"/>
                <w:sz w:val="22"/>
                <w:szCs w:val="22"/>
                <w:lang w:val="es-ES_tradnl"/>
              </w:rPr>
              <w:t>el tema tratado</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79"/>
        </w:trPr>
        <w:tc>
          <w:tcPr>
            <w:tcW w:w="3315" w:type="pct"/>
            <w:tcBorders>
              <w:top w:val="single" w:sz="4" w:space="0" w:color="auto"/>
              <w:left w:val="nil"/>
              <w:bottom w:val="single" w:sz="4" w:space="0" w:color="auto"/>
              <w:right w:val="nil"/>
            </w:tcBorders>
            <w:shd w:val="clear" w:color="auto" w:fill="auto"/>
          </w:tcPr>
          <w:p w:rsidR="00580E0D" w:rsidRPr="000D7996" w:rsidRDefault="00580E0D" w:rsidP="00D64CAB">
            <w:pPr>
              <w:spacing w:before="240"/>
              <w:rPr>
                <w:rFonts w:ascii="Palatino Linotype" w:hAnsi="Palatino Linotype"/>
                <w:sz w:val="22"/>
                <w:szCs w:val="22"/>
                <w:lang w:val="es-ES_tradnl"/>
              </w:rPr>
            </w:pPr>
          </w:p>
        </w:tc>
        <w:tc>
          <w:tcPr>
            <w:tcW w:w="550"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w:t>
            </w:r>
            <w:r w:rsidR="001909E2">
              <w:rPr>
                <w:rFonts w:ascii="Palatino Linotype" w:hAnsi="Palatino Linotype"/>
                <w:b/>
                <w:color w:val="FFFFFF"/>
                <w:sz w:val="22"/>
                <w:szCs w:val="22"/>
                <w:lang w:val="es-ES_tradnl"/>
              </w:rPr>
              <w:t>a</w:t>
            </w:r>
            <w:r w:rsidRPr="000D7996">
              <w:rPr>
                <w:rFonts w:ascii="Palatino Linotype" w:hAnsi="Palatino Linotype"/>
                <w:b/>
                <w:color w:val="FFFFFF"/>
                <w:sz w:val="22"/>
                <w:szCs w:val="22"/>
                <w:lang w:val="es-ES_tradnl"/>
              </w:rPr>
              <w:t>ción de los debates</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los debates?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¿Me esfuerzo en buscar argumentos claros y concisos</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¿Me muestro tolerante ante </w:t>
            </w:r>
            <w:r w:rsidR="00D64CAB">
              <w:rPr>
                <w:rFonts w:ascii="Palatino Linotype" w:hAnsi="Palatino Linotype"/>
                <w:sz w:val="22"/>
                <w:szCs w:val="22"/>
                <w:lang w:val="es-ES_tradnl"/>
              </w:rPr>
              <w:t xml:space="preserve">las </w:t>
            </w:r>
            <w:r w:rsidRPr="000D7996">
              <w:rPr>
                <w:rFonts w:ascii="Palatino Linotype" w:hAnsi="Palatino Linotype"/>
                <w:sz w:val="22"/>
                <w:szCs w:val="22"/>
                <w:lang w:val="es-ES_tradnl"/>
              </w:rPr>
              <w:t xml:space="preserve">opiniones </w:t>
            </w:r>
            <w:r w:rsidR="00D64CAB">
              <w:rPr>
                <w:rFonts w:ascii="Palatino Linotype" w:hAnsi="Palatino Linotype"/>
                <w:sz w:val="22"/>
                <w:szCs w:val="22"/>
                <w:lang w:val="es-ES_tradnl"/>
              </w:rPr>
              <w:t>de los demás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¿Guardo el turno de palabra y espero pacientemente a que me toque mientras escucho </w:t>
            </w:r>
            <w:r w:rsidR="00D64CAB">
              <w:rPr>
                <w:rFonts w:ascii="Palatino Linotype" w:hAnsi="Palatino Linotype"/>
                <w:sz w:val="22"/>
                <w:szCs w:val="22"/>
                <w:lang w:val="es-ES_tradnl"/>
              </w:rPr>
              <w:t>a mis compañeros y compañeras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0D7996" w:rsidRDefault="00580E0D" w:rsidP="00580E0D">
      <w:pPr>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53"/>
        <w:gridCol w:w="1001"/>
        <w:gridCol w:w="1103"/>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evaluar los trabajos de investigación  individuales y de grupo</w:t>
            </w:r>
          </w:p>
        </w:tc>
      </w:tr>
      <w:tr w:rsidR="00580E0D" w:rsidRPr="000D7996" w:rsidTr="002418B4">
        <w:trPr>
          <w:trHeight w:val="269"/>
        </w:trPr>
        <w:tc>
          <w:tcPr>
            <w:tcW w:w="3360"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47"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2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573"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2418B4">
        <w:trPr>
          <w:trHeight w:val="26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Presento</w:t>
            </w:r>
            <w:r w:rsidRPr="000D7996">
              <w:rPr>
                <w:rFonts w:ascii="Palatino Linotype" w:hAnsi="Palatino Linotype"/>
                <w:sz w:val="22"/>
                <w:szCs w:val="22"/>
                <w:lang w:val="es-ES_tradnl"/>
              </w:rPr>
              <w:t xml:space="preserve"> el tema de forma c</w:t>
            </w:r>
            <w:r w:rsidR="00D64CAB">
              <w:rPr>
                <w:rFonts w:ascii="Palatino Linotype" w:hAnsi="Palatino Linotype"/>
                <w:sz w:val="22"/>
                <w:szCs w:val="22"/>
                <w:lang w:val="es-ES_tradnl"/>
              </w:rPr>
              <w:t>orrecta</w:t>
            </w:r>
            <w:r w:rsidRPr="000D7996">
              <w:rPr>
                <w:rFonts w:ascii="Palatino Linotype" w:hAnsi="Palatino Linotype"/>
                <w:sz w:val="22"/>
                <w:szCs w:val="22"/>
                <w:lang w:val="es-ES_tradnl"/>
              </w:rPr>
              <w:t xml:space="preserve"> </w:t>
            </w:r>
            <w:r w:rsidR="00D64CAB">
              <w:rPr>
                <w:rFonts w:ascii="Palatino Linotype" w:hAnsi="Palatino Linotype"/>
                <w:sz w:val="22"/>
                <w:szCs w:val="22"/>
                <w:lang w:val="es-ES_tradnl"/>
              </w:rPr>
              <w:t xml:space="preserve">y describo </w:t>
            </w:r>
            <w:r w:rsidRPr="000D7996">
              <w:rPr>
                <w:rFonts w:ascii="Palatino Linotype" w:hAnsi="Palatino Linotype"/>
                <w:sz w:val="22"/>
                <w:szCs w:val="22"/>
                <w:lang w:val="es-ES_tradnl"/>
              </w:rPr>
              <w:t>el orden a seguir?</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6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información transmitida es correcta y ha sido bien elaborada a partir de fuentes de información fiables?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Utilizo un vocabulario acorde con el tema?</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¿Las imágenes y otros recursos gráficos utilizados han sido seleccionados conforme a los criterios de calidad e idoneidad?</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¿Finalizo el trabajo incluyendo conclusiones propias?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¿Hemos repartido bien las tareas a realizar dentro del grupo?</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 asumido mi parte de responsabilidad dentro del grupo?</w:t>
            </w:r>
          </w:p>
        </w:tc>
        <w:tc>
          <w:tcPr>
            <w:tcW w:w="547"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2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73"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3C2531" w:rsidRDefault="00225CF6" w:rsidP="00580E0D">
      <w:pPr>
        <w:pStyle w:val="Ttulo2"/>
        <w:shd w:val="clear" w:color="auto" w:fill="95B3D7" w:themeFill="accent1" w:themeFillTint="99"/>
        <w:spacing w:before="480"/>
      </w:pPr>
      <w:bookmarkStart w:id="58" w:name="_Toc29439625"/>
      <w:bookmarkStart w:id="59" w:name="_Toc129802704"/>
      <w:r>
        <w:t>11</w:t>
      </w:r>
      <w:r w:rsidR="00580E0D">
        <w:t>.3</w:t>
      </w:r>
      <w:r w:rsidR="00580E0D" w:rsidRPr="003C2531">
        <w:t xml:space="preserve"> Evaluación del proceso de enseñanza-aprendizaje</w:t>
      </w:r>
      <w:bookmarkEnd w:id="58"/>
      <w:bookmarkEnd w:id="59"/>
    </w:p>
    <w:p w:rsidR="00BB3033" w:rsidRDefault="00580E0D" w:rsidP="00580E0D">
      <w:pPr>
        <w:rPr>
          <w:rFonts w:ascii="Palatino Linotype" w:hAnsi="Palatino Linotype"/>
          <w:sz w:val="22"/>
          <w:szCs w:val="22"/>
        </w:rPr>
      </w:pPr>
      <w:r w:rsidRPr="000D7996">
        <w:rPr>
          <w:rFonts w:ascii="Palatino Linotype" w:hAnsi="Palatino Linotype"/>
          <w:sz w:val="22"/>
          <w:szCs w:val="22"/>
        </w:rPr>
        <w:t xml:space="preserve">Esta evaluación es llevada a cabo </w:t>
      </w:r>
      <w:r>
        <w:rPr>
          <w:rFonts w:ascii="Palatino Linotype" w:hAnsi="Palatino Linotype"/>
          <w:sz w:val="22"/>
          <w:szCs w:val="22"/>
        </w:rPr>
        <w:t>tanto por</w:t>
      </w:r>
      <w:r w:rsidRPr="000D7996">
        <w:rPr>
          <w:rFonts w:ascii="Palatino Linotype" w:hAnsi="Palatino Linotype"/>
          <w:sz w:val="22"/>
          <w:szCs w:val="22"/>
        </w:rPr>
        <w:t xml:space="preserve"> el profesorado como por el alumnado una vez al trimestre para corregir aquellos errores que se </w:t>
      </w:r>
      <w:r>
        <w:rPr>
          <w:rFonts w:ascii="Palatino Linotype" w:hAnsi="Palatino Linotype"/>
          <w:sz w:val="22"/>
          <w:szCs w:val="22"/>
        </w:rPr>
        <w:t>hayan podido</w:t>
      </w:r>
      <w:r w:rsidRPr="000D7996">
        <w:rPr>
          <w:rFonts w:ascii="Palatino Linotype" w:hAnsi="Palatino Linotype"/>
          <w:sz w:val="22"/>
          <w:szCs w:val="22"/>
        </w:rPr>
        <w:t xml:space="preserve"> detectar.</w:t>
      </w:r>
    </w:p>
    <w:p w:rsidR="00BB3033" w:rsidRDefault="00BB3033">
      <w:pPr>
        <w:jc w:val="left"/>
        <w:rPr>
          <w:rFonts w:ascii="Palatino Linotype" w:hAnsi="Palatino Linotype"/>
          <w:sz w:val="22"/>
          <w:szCs w:val="22"/>
        </w:rPr>
      </w:pPr>
      <w:r>
        <w:rPr>
          <w:rFonts w:ascii="Palatino Linotype" w:hAnsi="Palatino Linotype"/>
          <w:sz w:val="22"/>
          <w:szCs w:val="22"/>
        </w:rPr>
        <w:br w:type="page"/>
      </w:r>
    </w:p>
    <w:p w:rsidR="00580E0D" w:rsidRPr="000D7996" w:rsidRDefault="00580E0D" w:rsidP="00580E0D">
      <w:pPr>
        <w:rPr>
          <w:rFonts w:ascii="Palatino Linotype" w:hAnsi="Palatino Linotype"/>
          <w:sz w:val="22"/>
          <w:szCs w:val="22"/>
        </w:rPr>
      </w:pPr>
    </w:p>
    <w:p w:rsidR="00580E0D" w:rsidRPr="000D7996" w:rsidRDefault="00580E0D" w:rsidP="00580E0D">
      <w:pPr>
        <w:rPr>
          <w:rFonts w:ascii="Palatino Linotype" w:hAnsi="Palatino Linotyp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061"/>
        <w:gridCol w:w="936"/>
        <w:gridCol w:w="1111"/>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profesorado evalúe el proceso de enseñanza-aprendizaje</w:t>
            </w:r>
          </w:p>
        </w:tc>
      </w:tr>
      <w:tr w:rsidR="00580E0D" w:rsidRPr="000D7996" w:rsidTr="001909E2">
        <w:trPr>
          <w:trHeight w:val="269"/>
        </w:trPr>
        <w:tc>
          <w:tcPr>
            <w:tcW w:w="3386"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51"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w:t>
            </w:r>
          </w:p>
        </w:tc>
        <w:tc>
          <w:tcPr>
            <w:tcW w:w="486"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577"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w:t>
            </w: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una evaluación inicial y ajusto la programación a las características de mi alumnado.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Planteo alguna actividad para det</w:t>
            </w:r>
            <w:r>
              <w:rPr>
                <w:rFonts w:ascii="Palatino Linotype" w:hAnsi="Palatino Linotype"/>
                <w:sz w:val="22"/>
                <w:szCs w:val="22"/>
                <w:lang w:val="es-ES_tradnl"/>
              </w:rPr>
              <w:t>ectar los conocimientos previos.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Reviso y corrijo de</w:t>
            </w:r>
            <w:r>
              <w:rPr>
                <w:rFonts w:ascii="Palatino Linotype" w:hAnsi="Palatino Linotype"/>
                <w:sz w:val="22"/>
                <w:szCs w:val="22"/>
                <w:lang w:val="es-ES_tradnl"/>
              </w:rPr>
              <w:t xml:space="preserve"> forma habitual las actividades.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Proporciono información a mi alumnado sobre su desempeño en las actividades realizadas y les doy pautas para mejorarlas.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Optimizo el tiempo disponible pa</w:t>
            </w:r>
            <w:r w:rsidR="002418B4">
              <w:rPr>
                <w:rFonts w:ascii="Palatino Linotype" w:hAnsi="Palatino Linotype"/>
                <w:sz w:val="22"/>
                <w:szCs w:val="22"/>
                <w:lang w:val="es-ES_tradnl"/>
              </w:rPr>
              <w:t>ra el desarrollo de cada unidad.</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Pr>
                <w:rFonts w:ascii="Palatino Linotype" w:hAnsi="Palatino Linotype"/>
                <w:sz w:val="22"/>
                <w:szCs w:val="22"/>
                <w:lang w:val="es-ES_tradnl"/>
              </w:rPr>
              <w:t>Promuevo el trabajo cooperativo.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Planteo actividades que permitan la adquisición de </w:t>
            </w:r>
            <w:r w:rsidR="002418B4">
              <w:rPr>
                <w:rFonts w:ascii="Palatino Linotype" w:hAnsi="Palatino Linotype"/>
                <w:sz w:val="22"/>
                <w:szCs w:val="22"/>
                <w:lang w:val="es-ES_tradnl"/>
              </w:rPr>
              <w:t>competencias</w:t>
            </w:r>
            <w:r w:rsidRPr="000D7996">
              <w:rPr>
                <w:rFonts w:ascii="Palatino Linotype" w:hAnsi="Palatino Linotype"/>
                <w:sz w:val="22"/>
                <w:szCs w:val="22"/>
                <w:lang w:val="es-ES_tradnl"/>
              </w:rPr>
              <w:t xml:space="preserve"> asigna</w:t>
            </w:r>
            <w:r w:rsidR="002418B4">
              <w:rPr>
                <w:rFonts w:ascii="Palatino Linotype" w:hAnsi="Palatino Linotype"/>
                <w:sz w:val="22"/>
                <w:szCs w:val="22"/>
                <w:lang w:val="es-ES_tradnl"/>
              </w:rPr>
              <w:t xml:space="preserve">das </w:t>
            </w:r>
            <w:r w:rsidRPr="000D7996">
              <w:rPr>
                <w:rFonts w:ascii="Palatino Linotype" w:hAnsi="Palatino Linotype"/>
                <w:sz w:val="22"/>
                <w:szCs w:val="22"/>
                <w:lang w:val="es-ES_tradnl"/>
              </w:rPr>
              <w:t xml:space="preserve">a la materia </w:t>
            </w:r>
            <w:r w:rsidR="009F7153">
              <w:rPr>
                <w:rFonts w:ascii="Palatino Linotype" w:eastAsia="Times New Roman" w:hAnsi="Palatino Linotype" w:cs="Arial"/>
                <w:b/>
                <w:sz w:val="22"/>
                <w:szCs w:val="22"/>
              </w:rPr>
              <w:t>EDUCACIÓN EN VALORES CÍVICOS Y ÉTICOS</w:t>
            </w:r>
            <w:r w:rsidRPr="000D7996">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2418B4" w:rsidP="002418B4">
            <w:pPr>
              <w:jc w:val="left"/>
              <w:rPr>
                <w:rFonts w:ascii="Palatino Linotype" w:hAnsi="Palatino Linotype"/>
                <w:sz w:val="22"/>
                <w:szCs w:val="22"/>
                <w:lang w:val="es-ES_tradnl"/>
              </w:rPr>
            </w:pPr>
            <w:r>
              <w:rPr>
                <w:rFonts w:ascii="Palatino Linotype" w:hAnsi="Palatino Linotype"/>
                <w:sz w:val="22"/>
                <w:szCs w:val="22"/>
                <w:lang w:val="es-ES_tradnl"/>
              </w:rPr>
              <w:t>Utilizo distinto</w:t>
            </w:r>
            <w:r w:rsidR="00580E0D" w:rsidRPr="000D7996">
              <w:rPr>
                <w:rFonts w:ascii="Palatino Linotype" w:hAnsi="Palatino Linotype"/>
                <w:sz w:val="22"/>
                <w:szCs w:val="22"/>
                <w:lang w:val="es-ES_tradnl"/>
              </w:rPr>
              <w:t xml:space="preserve">s </w:t>
            </w:r>
            <w:r>
              <w:rPr>
                <w:rFonts w:ascii="Palatino Linotype" w:hAnsi="Palatino Linotype"/>
                <w:sz w:val="22"/>
                <w:szCs w:val="22"/>
                <w:lang w:val="es-ES_tradnl"/>
              </w:rPr>
              <w:t>instrumentos</w:t>
            </w:r>
            <w:r w:rsidR="00580E0D" w:rsidRPr="000D7996">
              <w:rPr>
                <w:rFonts w:ascii="Palatino Linotype" w:hAnsi="Palatino Linotype"/>
                <w:sz w:val="22"/>
                <w:szCs w:val="22"/>
                <w:lang w:val="es-ES_tradnl"/>
              </w:rPr>
              <w:t xml:space="preserve"> de evaluación</w:t>
            </w:r>
            <w:r>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Tengo en cuenta la diversidad existente en el aula y llevo a cabo las medidas de atención a la diversidad pertinentes.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Informo al alumnado y a sus familias de los resultados obtenidos, así como de cualquier otra incidencia.</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580E0D" w:rsidRPr="000D7996" w:rsidRDefault="00580E0D" w:rsidP="00580E0D">
      <w:pPr>
        <w:spacing w:before="240" w:after="240"/>
        <w:rPr>
          <w:rFonts w:ascii="Palatino Linotype" w:hAnsi="Palatino Linotype"/>
          <w:sz w:val="22"/>
          <w:szCs w:val="22"/>
          <w:lang w:val="es-ES_tradnl"/>
        </w:rPr>
      </w:pPr>
      <w:r w:rsidRPr="000D7996">
        <w:rPr>
          <w:rFonts w:ascii="Palatino Linotype" w:hAnsi="Palatino Linotype"/>
          <w:sz w:val="22"/>
          <w:szCs w:val="22"/>
          <w:lang w:val="es-ES_tradnl"/>
        </w:rPr>
        <w:t xml:space="preserve">Es importante conocer la perspectiva del alumnado sobre nuestra labor como docentes, sobre los materiales que estamos utilizando, así </w:t>
      </w:r>
      <w:r>
        <w:rPr>
          <w:rFonts w:ascii="Palatino Linotype" w:hAnsi="Palatino Linotype"/>
          <w:sz w:val="22"/>
          <w:szCs w:val="22"/>
          <w:lang w:val="es-ES_tradnl"/>
        </w:rPr>
        <w:t xml:space="preserve">como de la materia en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040"/>
        <w:gridCol w:w="1098"/>
        <w:gridCol w:w="108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alumnado evalúe el proceso de enseñanza-aprendizaje</w:t>
            </w:r>
          </w:p>
        </w:tc>
      </w:tr>
      <w:tr w:rsidR="00580E0D" w:rsidRPr="000D7996" w:rsidTr="002418B4">
        <w:trPr>
          <w:trHeight w:val="269"/>
        </w:trPr>
        <w:tc>
          <w:tcPr>
            <w:tcW w:w="3325"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4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NO/0</w:t>
            </w:r>
          </w:p>
        </w:tc>
        <w:tc>
          <w:tcPr>
            <w:tcW w:w="57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VECES/1</w:t>
            </w:r>
          </w:p>
        </w:tc>
        <w:tc>
          <w:tcPr>
            <w:tcW w:w="565"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SÍ/2</w:t>
            </w:r>
          </w:p>
        </w:tc>
      </w:tr>
      <w:tr w:rsidR="00580E0D" w:rsidRPr="000D7996" w:rsidTr="002418B4">
        <w:trPr>
          <w:trHeight w:val="26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 xml:space="preserve">¿Cuál es tu valoración </w:t>
            </w:r>
            <w:r w:rsidR="002418B4">
              <w:rPr>
                <w:rFonts w:ascii="Palatino Linotype" w:hAnsi="Palatino Linotype"/>
                <w:sz w:val="22"/>
                <w:szCs w:val="22"/>
              </w:rPr>
              <w:t>de los materiales y recursos didácticos utilizados en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¿Son claras las explicaciones del profesorado?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adecuado el ritmo de clase?</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¿Ves los contenidos de la materia relacionados con tu futuro?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77"/>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adecuada la carga horaria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338"/>
        </w:trPr>
        <w:tc>
          <w:tcPr>
            <w:tcW w:w="3325" w:type="pct"/>
            <w:shd w:val="clear" w:color="auto" w:fill="auto"/>
          </w:tcPr>
          <w:p w:rsidR="00580E0D" w:rsidRPr="009F7153" w:rsidRDefault="00580E0D" w:rsidP="002418B4">
            <w:pPr>
              <w:spacing w:line="276" w:lineRule="auto"/>
              <w:jc w:val="left"/>
              <w:rPr>
                <w:rFonts w:ascii="Palatino Linotype" w:eastAsia="Times New Roman" w:hAnsi="Palatino Linotype" w:cs="Arial"/>
                <w:b/>
                <w:sz w:val="22"/>
                <w:szCs w:val="22"/>
              </w:rPr>
            </w:pPr>
            <w:r w:rsidRPr="000D7996">
              <w:rPr>
                <w:rFonts w:ascii="Palatino Linotype" w:hAnsi="Palatino Linotype"/>
                <w:sz w:val="22"/>
                <w:szCs w:val="22"/>
              </w:rPr>
              <w:t>¿Cuál es tu mo</w:t>
            </w:r>
            <w:r w:rsidR="002418B4">
              <w:rPr>
                <w:rFonts w:ascii="Palatino Linotype" w:hAnsi="Palatino Linotype"/>
                <w:sz w:val="22"/>
                <w:szCs w:val="22"/>
              </w:rPr>
              <w:t>tivación respecto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¿Te has hecho alguna pregunta sobre tu futuro a partir de la experiencia en esta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2418B4" w:rsidRPr="002418B4" w:rsidRDefault="002418B4" w:rsidP="002418B4">
      <w:bookmarkStart w:id="60" w:name="diversidad"/>
      <w:bookmarkStart w:id="61" w:name="_Toc29439626"/>
      <w:bookmarkEnd w:id="60"/>
    </w:p>
    <w:p w:rsidR="002418B4" w:rsidRDefault="002418B4">
      <w:pPr>
        <w:jc w:val="left"/>
        <w:rPr>
          <w:rFonts w:ascii="Palatino Linotype" w:eastAsia="Times New Roman" w:hAnsi="Palatino Linotype" w:cstheme="majorBidi"/>
          <w:b/>
          <w:bCs/>
          <w:color w:val="FFFFFF" w:themeColor="background1"/>
          <w:sz w:val="22"/>
          <w:lang w:val="es-ES_tradnl"/>
        </w:rPr>
      </w:pPr>
      <w:r>
        <w:rPr>
          <w:rFonts w:eastAsia="Times New Roman"/>
          <w:color w:val="FFFFFF" w:themeColor="background1"/>
          <w:lang w:val="es-ES_tradnl"/>
        </w:rPr>
        <w:br w:type="page"/>
      </w:r>
    </w:p>
    <w:p w:rsidR="00580E0D" w:rsidRPr="005355F1" w:rsidRDefault="00580E0D" w:rsidP="00580E0D">
      <w:pPr>
        <w:pStyle w:val="Ttulo1"/>
        <w:shd w:val="clear" w:color="auto" w:fill="1F497D" w:themeFill="text2"/>
        <w:rPr>
          <w:rFonts w:eastAsia="Times New Roman"/>
          <w:color w:val="FFFFFF" w:themeColor="background1"/>
          <w:lang w:val="es-ES_tradnl"/>
        </w:rPr>
      </w:pPr>
      <w:bookmarkStart w:id="62" w:name="_Toc129802705"/>
      <w:r w:rsidRPr="005355F1">
        <w:rPr>
          <w:rFonts w:eastAsia="Times New Roman"/>
          <w:color w:val="FFFFFF" w:themeColor="background1"/>
          <w:lang w:val="es-ES_tradnl"/>
        </w:rPr>
        <w:lastRenderedPageBreak/>
        <w:t>1</w:t>
      </w:r>
      <w:r w:rsidR="002418B4">
        <w:rPr>
          <w:rFonts w:eastAsia="Times New Roman"/>
          <w:color w:val="FFFFFF" w:themeColor="background1"/>
          <w:lang w:val="es-ES_tradnl"/>
        </w:rPr>
        <w:t>2</w:t>
      </w:r>
      <w:r w:rsidRPr="005355F1">
        <w:rPr>
          <w:rFonts w:eastAsia="Times New Roman"/>
          <w:color w:val="FFFFFF" w:themeColor="background1"/>
          <w:lang w:val="es-ES_tradnl"/>
        </w:rPr>
        <w:t>. Medidas de atención a la diversidad</w:t>
      </w:r>
      <w:bookmarkEnd w:id="61"/>
      <w:bookmarkEnd w:id="62"/>
    </w:p>
    <w:p w:rsidR="00580E0D" w:rsidRPr="000D7996" w:rsidRDefault="00580E0D" w:rsidP="00580E0D">
      <w:pPr>
        <w:spacing w:before="120" w:after="24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 xml:space="preserve">Las capacidades, motivaciones e intereses de nuestro alumnado son </w:t>
      </w:r>
      <w:r w:rsidRPr="000D7996">
        <w:rPr>
          <w:rFonts w:ascii="Palatino Linotype" w:eastAsia="Times New Roman" w:hAnsi="Palatino Linotype" w:cs="Arial"/>
          <w:b/>
          <w:sz w:val="22"/>
          <w:szCs w:val="22"/>
        </w:rPr>
        <w:t>diferentes</w:t>
      </w:r>
      <w:r w:rsidRPr="000D7996">
        <w:rPr>
          <w:rFonts w:ascii="Palatino Linotype" w:eastAsia="Times New Roman" w:hAnsi="Palatino Linotype" w:cs="Arial"/>
          <w:sz w:val="22"/>
          <w:szCs w:val="22"/>
        </w:rPr>
        <w:t xml:space="preserve">. Por esta razón, algunos de ellos pueden requerir una atención especial. Así pues, </w:t>
      </w:r>
      <w:r w:rsidRPr="000D7996">
        <w:rPr>
          <w:rFonts w:ascii="Palatino Linotype" w:eastAsia="Times New Roman" w:hAnsi="Palatino Linotype" w:cs="Arial"/>
          <w:sz w:val="22"/>
          <w:szCs w:val="22"/>
          <w:lang w:val="es-ES_tradnl"/>
        </w:rPr>
        <w:t xml:space="preserve">antes de decidir las medidas de atención a la diversidad es necesario recabar </w:t>
      </w:r>
      <w:r w:rsidRPr="000D7996">
        <w:rPr>
          <w:rFonts w:ascii="Palatino Linotype" w:eastAsia="Times New Roman" w:hAnsi="Palatino Linotype" w:cs="Arial"/>
          <w:b/>
          <w:sz w:val="22"/>
          <w:szCs w:val="22"/>
          <w:lang w:val="es-ES_tradnl"/>
        </w:rPr>
        <w:t>información</w:t>
      </w:r>
      <w:r w:rsidRPr="000D7996">
        <w:rPr>
          <w:rFonts w:ascii="Palatino Linotype" w:eastAsia="Times New Roman" w:hAnsi="Palatino Linotype" w:cs="Arial"/>
          <w:sz w:val="22"/>
          <w:szCs w:val="22"/>
          <w:lang w:val="es-ES_tradnl"/>
        </w:rPr>
        <w:t xml:space="preserve"> sobre aquellos aspectos que pueden ser relevantes a la hora de dar respuesta a las necesidades de nuestro alumnado, como son:</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 xml:space="preserve">El número de alumnos y alumnas. </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Las características físicas del aula.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El funcionamiento del grupo y su disciplina.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desempeños competenciales prioritarios que hay que trabajar en el grupo.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Disponibilidad de recursos, sobre todo en lo referente a los medios informáticos.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Nivel académico y hábitos de estudio.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Experiencias previas en tareas y trabajos colaborativos.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casos de alumnado que tenga necesidades educativas especiales.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3" w:name="_Toc29439627"/>
      <w:r w:rsidRPr="00225CF6">
        <w:rPr>
          <w:rFonts w:ascii="Palatino Linotype" w:hAnsi="Palatino Linotype"/>
          <w:b/>
          <w:color w:val="17365D" w:themeColor="text2" w:themeShade="BF"/>
          <w:sz w:val="22"/>
          <w:szCs w:val="22"/>
          <w:lang w:val="es-ES_tradnl"/>
        </w:rPr>
        <w:t>Evaluación inicial</w:t>
      </w:r>
      <w:bookmarkEnd w:id="63"/>
    </w:p>
    <w:p w:rsidR="00580E0D" w:rsidRPr="000D7996" w:rsidRDefault="00580E0D" w:rsidP="00580E0D">
      <w:pPr>
        <w:spacing w:before="120" w:after="12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Es muy importante realizar una </w:t>
      </w:r>
      <w:r w:rsidRPr="000D7996">
        <w:rPr>
          <w:rFonts w:ascii="Palatino Linotype" w:eastAsia="Times New Roman" w:hAnsi="Palatino Linotype" w:cs="Arial"/>
          <w:b/>
          <w:sz w:val="22"/>
          <w:szCs w:val="22"/>
          <w:lang w:val="es-ES_tradnl"/>
        </w:rPr>
        <w:t>evaluación previa</w:t>
      </w:r>
      <w:r w:rsidRPr="000D7996">
        <w:rPr>
          <w:rFonts w:ascii="Palatino Linotype" w:eastAsia="Times New Roman" w:hAnsi="Palatino Linotype" w:cs="Arial"/>
          <w:sz w:val="22"/>
          <w:szCs w:val="22"/>
          <w:lang w:val="es-ES_tradnl"/>
        </w:rPr>
        <w:t xml:space="preserve"> con la que obtener información acerca del grupo y de cada uno de los alumnos y alumnas. Esta evaluación inicial permite al </w:t>
      </w:r>
      <w:r w:rsidR="009F7153">
        <w:rPr>
          <w:rFonts w:ascii="Palatino Linotype" w:eastAsia="Times New Roman" w:hAnsi="Palatino Linotype" w:cs="Arial"/>
          <w:sz w:val="22"/>
          <w:szCs w:val="22"/>
          <w:lang w:val="es-ES_tradnl"/>
        </w:rPr>
        <w:t>profesorado</w:t>
      </w:r>
      <w:r w:rsidRPr="000D7996">
        <w:rPr>
          <w:rFonts w:ascii="Palatino Linotype" w:eastAsia="Times New Roman" w:hAnsi="Palatino Linotype" w:cs="Arial"/>
          <w:sz w:val="22"/>
          <w:szCs w:val="22"/>
          <w:lang w:val="es-ES_tradnl"/>
        </w:rPr>
        <w:t xml:space="preserve">: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Identificar aquellos casos que requieran un mayor seguimiento en su proceso de aprendizaje (alumnos con necesidades educativas especiales, altas capacidades…).</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 xml:space="preserve">Establecer el procedimiento más adecuado para realizar el seguimiento del proceso de aprendizaje del alumnado.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Iniciar posibles adaptaciones curriculares para aquellos casos que lo requieran.</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qué medidas organizativas adoptar: tipo de agrupamientos, ubicación de espacios, gestión del tiempo, etc.</w:t>
      </w:r>
    </w:p>
    <w:p w:rsidR="00580E0D" w:rsidRPr="002A5072"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el modo y los tiempos en los que llevar a cabo la evaluación del proceso de enseñanza-aprendizaje.</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4" w:name="_Toc29439628"/>
      <w:r w:rsidRPr="00225CF6">
        <w:rPr>
          <w:rFonts w:ascii="Palatino Linotype" w:hAnsi="Palatino Linotype"/>
          <w:b/>
          <w:color w:val="17365D" w:themeColor="text2" w:themeShade="BF"/>
          <w:sz w:val="22"/>
          <w:szCs w:val="22"/>
          <w:lang w:val="es-ES_tradnl"/>
        </w:rPr>
        <w:t>Medidas generales de atención a la diversidad</w:t>
      </w:r>
      <w:bookmarkEnd w:id="64"/>
    </w:p>
    <w:p w:rsidR="00580E0D" w:rsidRPr="000D7996" w:rsidRDefault="00580E0D" w:rsidP="00580E0D">
      <w:pPr>
        <w:spacing w:before="120" w:after="120" w:line="276" w:lineRule="auto"/>
        <w:rPr>
          <w:rFonts w:ascii="Palatino Linotype" w:hAnsi="Palatino Linotype"/>
          <w:sz w:val="22"/>
          <w:szCs w:val="22"/>
          <w:lang w:val="es-ES_tradnl"/>
        </w:rPr>
      </w:pPr>
      <w:r w:rsidRPr="000D7996">
        <w:rPr>
          <w:rFonts w:ascii="Palatino Linotype" w:hAnsi="Palatino Linotype"/>
          <w:sz w:val="22"/>
          <w:szCs w:val="22"/>
          <w:lang w:val="es-ES_tradnl"/>
        </w:rPr>
        <w:t>Estas medidas están dirigidas a todo el alumnado incluyendo al alumnado con necesidades especiales de apoyo educativo. Entre las medidas generales que vamos a adoptar están:</w:t>
      </w:r>
    </w:p>
    <w:p w:rsidR="00580E0D" w:rsidRPr="000D7996" w:rsidRDefault="00580E0D" w:rsidP="00DE7CF0">
      <w:pPr>
        <w:pStyle w:val="Prrafodelista"/>
        <w:numPr>
          <w:ilvl w:val="0"/>
          <w:numId w:val="21"/>
        </w:numPr>
        <w:spacing w:before="120" w:after="120"/>
        <w:ind w:left="714" w:hanging="357"/>
        <w:contextualSpacing w:val="0"/>
        <w:rPr>
          <w:rFonts w:ascii="Palatino Linotype" w:hAnsi="Palatino Linotype"/>
          <w:sz w:val="22"/>
          <w:szCs w:val="22"/>
          <w:lang w:val="es-ES_tradnl"/>
        </w:rPr>
      </w:pPr>
      <w:r w:rsidRPr="000D7996">
        <w:rPr>
          <w:rFonts w:ascii="Palatino Linotype" w:hAnsi="Palatino Linotype"/>
          <w:sz w:val="22"/>
          <w:szCs w:val="22"/>
          <w:lang w:val="es-ES_tradnl"/>
        </w:rPr>
        <w:t>Organización flexible de espacios, tiempos y recursos.</w:t>
      </w:r>
    </w:p>
    <w:p w:rsidR="00580E0D" w:rsidRPr="000D7996" w:rsidRDefault="00580E0D" w:rsidP="00DE7CF0">
      <w:pPr>
        <w:pStyle w:val="Prrafodelista"/>
        <w:numPr>
          <w:ilvl w:val="0"/>
          <w:numId w:val="21"/>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Adecuación de la programación entre las que se incluyen metodologías basadas en el trabajo cooperativo en grupos heterogéneos y tutorías entre iguales, </w:t>
      </w:r>
      <w:r w:rsidRPr="000D7996">
        <w:rPr>
          <w:rFonts w:ascii="Palatino Linotype" w:hAnsi="Palatino Linotype"/>
          <w:sz w:val="22"/>
          <w:szCs w:val="22"/>
        </w:rPr>
        <w:t xml:space="preserve">a realización de actividades de refuerzo educativo con objeto de mejorar las competencias clave de un alumno o alumna o grupo, la realización de actividades de profundización que permitan a un alumno o alumna o grupo desarrollar al máximo su capacidad y motivación y la realización de acciones de </w:t>
      </w:r>
      <w:r w:rsidRPr="000D7996">
        <w:rPr>
          <w:rFonts w:ascii="Palatino Linotype" w:hAnsi="Palatino Linotype"/>
          <w:sz w:val="22"/>
          <w:szCs w:val="22"/>
        </w:rPr>
        <w:lastRenderedPageBreak/>
        <w:t xml:space="preserve">seguimiento y acción tutorial, tanto a nivel individual como grupal, que favorezcan la participación del alumnado en un entorno seguro y acogedor, </w:t>
      </w:r>
      <w:r w:rsidRPr="000D7996">
        <w:rPr>
          <w:rFonts w:ascii="Palatino Linotype" w:hAnsi="Palatino Linotype"/>
          <w:sz w:val="22"/>
          <w:szCs w:val="22"/>
          <w:lang w:val="es-ES_tradnl"/>
        </w:rPr>
        <w:t>así como una evaluación con diversidad de procedimientos e instrumentos.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5" w:name="_Toc29439629"/>
      <w:r w:rsidRPr="00225CF6">
        <w:rPr>
          <w:rFonts w:ascii="Palatino Linotype" w:hAnsi="Palatino Linotype"/>
          <w:b/>
          <w:color w:val="17365D" w:themeColor="text2" w:themeShade="BF"/>
          <w:sz w:val="22"/>
          <w:szCs w:val="22"/>
          <w:lang w:val="es-ES_tradnl"/>
        </w:rPr>
        <w:t>Medidas específicas de atención a la diversidad</w:t>
      </w:r>
      <w:bookmarkEnd w:id="65"/>
    </w:p>
    <w:p w:rsidR="00580E0D" w:rsidRPr="000D7996" w:rsidRDefault="00580E0D" w:rsidP="00580E0D">
      <w:pPr>
        <w:spacing w:before="120" w:after="120" w:line="276" w:lineRule="auto"/>
        <w:rPr>
          <w:rFonts w:ascii="Palatino Linotype" w:hAnsi="Palatino Linotype"/>
          <w:sz w:val="22"/>
          <w:szCs w:val="22"/>
          <w:lang w:val="es-ES_tradnl"/>
        </w:rPr>
      </w:pPr>
      <w:r>
        <w:rPr>
          <w:rFonts w:ascii="Palatino Linotype" w:hAnsi="Palatino Linotype"/>
          <w:sz w:val="22"/>
          <w:szCs w:val="22"/>
          <w:lang w:val="es-ES_tradnl"/>
        </w:rPr>
        <w:t>Se trata</w:t>
      </w:r>
      <w:r w:rsidRPr="000D7996">
        <w:rPr>
          <w:rFonts w:ascii="Palatino Linotype" w:hAnsi="Palatino Linotype"/>
          <w:sz w:val="22"/>
          <w:szCs w:val="22"/>
          <w:lang w:val="es-ES_tradnl"/>
        </w:rPr>
        <w:t xml:space="preserve"> de medidas que van dirigidas al alumnado con un previo informe de evaluación psicopedagógica. Entre estas medidas cabe diferenciar:</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Adaptaciones de Acceso destinadas al alumnado con discapacidad sensorial. En este tipo de adaptación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No Significativas </w:t>
      </w:r>
      <w:r>
        <w:rPr>
          <w:rFonts w:ascii="Palatino Linotype" w:hAnsi="Palatino Linotype"/>
          <w:sz w:val="22"/>
          <w:szCs w:val="22"/>
          <w:lang w:val="es-ES_tradnl"/>
        </w:rPr>
        <w:t>recomendadas</w:t>
      </w:r>
      <w:r w:rsidRPr="000D7996">
        <w:rPr>
          <w:rFonts w:ascii="Palatino Linotype" w:hAnsi="Palatino Linotype"/>
          <w:sz w:val="22"/>
          <w:szCs w:val="22"/>
          <w:lang w:val="es-ES_tradnl"/>
        </w:rPr>
        <w:t xml:space="preserve"> por el Equipo de Orientación. En este tipo de adaptació</w:t>
      </w:r>
      <w:r w:rsidR="00EF3397">
        <w:rPr>
          <w:rFonts w:ascii="Palatino Linotype" w:hAnsi="Palatino Linotype"/>
          <w:sz w:val="22"/>
          <w:szCs w:val="22"/>
          <w:lang w:val="es-ES_tradnl"/>
        </w:rPr>
        <w:t>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Pr>
          <w:rFonts w:ascii="Palatino Linotype" w:hAnsi="Palatino Linotype"/>
          <w:sz w:val="22"/>
          <w:szCs w:val="22"/>
          <w:lang w:val="es-ES_tradnl"/>
        </w:rPr>
        <w:t>Adaptación</w:t>
      </w:r>
      <w:r w:rsidRPr="000D7996">
        <w:rPr>
          <w:rFonts w:ascii="Palatino Linotype" w:hAnsi="Palatino Linotype"/>
          <w:sz w:val="22"/>
          <w:szCs w:val="22"/>
          <w:lang w:val="es-ES_tradnl"/>
        </w:rPr>
        <w:t xml:space="preserve"> Curric</w:t>
      </w:r>
      <w:r>
        <w:rPr>
          <w:rFonts w:ascii="Palatino Linotype" w:hAnsi="Palatino Linotype"/>
          <w:sz w:val="22"/>
          <w:szCs w:val="22"/>
          <w:lang w:val="es-ES_tradnl"/>
        </w:rPr>
        <w:t>ular Significativa</w:t>
      </w:r>
      <w:r w:rsidRPr="000D7996">
        <w:rPr>
          <w:rFonts w:ascii="Palatino Linotype" w:hAnsi="Palatino Linotype"/>
          <w:sz w:val="22"/>
          <w:szCs w:val="22"/>
          <w:lang w:val="es-ES_tradnl"/>
        </w:rPr>
        <w:t xml:space="preserve"> cuando el desfase es de más de dos cursos y en la que sí se adaptan los objetivos.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para el </w:t>
      </w:r>
      <w:r w:rsidR="00EF3397">
        <w:rPr>
          <w:rFonts w:ascii="Palatino Linotype" w:hAnsi="Palatino Linotype"/>
          <w:sz w:val="22"/>
          <w:szCs w:val="22"/>
          <w:lang w:val="es-ES_tradnl"/>
        </w:rPr>
        <w:t>alumnado con altas capacidades i</w:t>
      </w:r>
      <w:r w:rsidRPr="000D7996">
        <w:rPr>
          <w:rFonts w:ascii="Palatino Linotype" w:hAnsi="Palatino Linotype"/>
          <w:sz w:val="22"/>
          <w:szCs w:val="22"/>
          <w:lang w:val="es-ES_tradnl"/>
        </w:rPr>
        <w:t>ntelectuales en cuyo caso deben ampliarse y enriquecerse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Atención específica para alumnado que se incorpora tardíamente y presenta graves carencias en la comunicación lingüística.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Programas Específicos que desarrollan determinados procesos implicados en el aprendizaje como la atención, la memoria o el razonamiento. </w:t>
      </w:r>
    </w:p>
    <w:p w:rsidR="00580E0D" w:rsidRPr="00F52356" w:rsidRDefault="00580E0D" w:rsidP="00580E0D">
      <w:pPr>
        <w:pStyle w:val="Ttulo1"/>
        <w:shd w:val="clear" w:color="auto" w:fill="1F497D" w:themeFill="text2"/>
        <w:rPr>
          <w:rFonts w:eastAsia="Times New Roman"/>
        </w:rPr>
      </w:pPr>
      <w:bookmarkStart w:id="66" w:name="actividades"/>
      <w:bookmarkStart w:id="67" w:name="_Toc129802706"/>
      <w:bookmarkStart w:id="68" w:name="_Toc29439631"/>
      <w:bookmarkEnd w:id="66"/>
      <w:r w:rsidRPr="005355F1">
        <w:rPr>
          <w:rFonts w:eastAsia="Times New Roman"/>
          <w:color w:val="FFFFFF" w:themeColor="background1"/>
        </w:rPr>
        <w:t>1</w:t>
      </w:r>
      <w:r w:rsidR="00EF3397">
        <w:rPr>
          <w:rFonts w:eastAsia="Times New Roman"/>
          <w:color w:val="FFFFFF" w:themeColor="background1"/>
        </w:rPr>
        <w:t>3</w:t>
      </w:r>
      <w:r w:rsidRPr="005355F1">
        <w:rPr>
          <w:rFonts w:eastAsia="Times New Roman"/>
          <w:color w:val="FFFFFF" w:themeColor="background1"/>
        </w:rPr>
        <w:t>. Actividades de recuperación</w:t>
      </w:r>
      <w:bookmarkEnd w:id="67"/>
      <w:r>
        <w:rPr>
          <w:rFonts w:eastAsia="Times New Roman"/>
          <w:color w:val="FFFFFF" w:themeColor="background1"/>
        </w:rPr>
        <w:t xml:space="preserve"> </w:t>
      </w:r>
      <w:bookmarkEnd w:id="68"/>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La recuperación de una evaluación</w:t>
      </w:r>
      <w:r w:rsidRPr="000D7996">
        <w:rPr>
          <w:rFonts w:ascii="Palatino Linotype" w:eastAsia="Times New Roman" w:hAnsi="Palatino Linotype" w:cs="Times New Roman"/>
          <w:sz w:val="22"/>
          <w:szCs w:val="22"/>
        </w:rPr>
        <w:t xml:space="preserve"> consistirá en la realización de las siguientes actividades: </w:t>
      </w:r>
    </w:p>
    <w:p w:rsidR="00580E0D" w:rsidRPr="00F52356" w:rsidRDefault="00580E0D" w:rsidP="00DE7CF0">
      <w:pPr>
        <w:numPr>
          <w:ilvl w:val="0"/>
          <w:numId w:val="18"/>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Entrega de </w:t>
      </w:r>
      <w:r w:rsidR="00EF3397" w:rsidRPr="00EF3397">
        <w:rPr>
          <w:rFonts w:ascii="Palatino Linotype" w:eastAsia="Times New Roman" w:hAnsi="Palatino Linotype" w:cs="Times New Roman"/>
          <w:b/>
          <w:sz w:val="22"/>
          <w:szCs w:val="22"/>
        </w:rPr>
        <w:t>actividades</w:t>
      </w:r>
      <w:r w:rsidR="00EF3397">
        <w:rPr>
          <w:rFonts w:ascii="Palatino Linotype" w:eastAsia="Times New Roman" w:hAnsi="Palatino Linotype" w:cs="Times New Roman"/>
          <w:sz w:val="22"/>
          <w:szCs w:val="22"/>
        </w:rPr>
        <w:t xml:space="preserve"> y </w:t>
      </w:r>
      <w:r w:rsidRPr="000D7996">
        <w:rPr>
          <w:rFonts w:ascii="Palatino Linotype" w:eastAsia="Times New Roman" w:hAnsi="Palatino Linotype" w:cs="Times New Roman"/>
          <w:b/>
          <w:sz w:val="22"/>
          <w:szCs w:val="22"/>
        </w:rPr>
        <w:t>trabajos</w:t>
      </w:r>
      <w:r w:rsidRPr="000D7996">
        <w:rPr>
          <w:rFonts w:ascii="Palatino Linotype" w:eastAsia="Times New Roman" w:hAnsi="Palatino Linotype" w:cs="Times New Roman"/>
          <w:sz w:val="22"/>
          <w:szCs w:val="22"/>
        </w:rPr>
        <w:t xml:space="preserve"> </w:t>
      </w:r>
      <w:r w:rsidR="00EF3397">
        <w:rPr>
          <w:rFonts w:ascii="Palatino Linotype" w:eastAsia="Times New Roman" w:hAnsi="Palatino Linotype" w:cs="Times New Roman"/>
          <w:sz w:val="22"/>
          <w:szCs w:val="22"/>
        </w:rPr>
        <w:t xml:space="preserve">de investigación </w:t>
      </w:r>
      <w:r w:rsidRPr="000D7996">
        <w:rPr>
          <w:rFonts w:ascii="Palatino Linotype" w:eastAsia="Times New Roman" w:hAnsi="Palatino Linotype" w:cs="Times New Roman"/>
          <w:sz w:val="22"/>
          <w:szCs w:val="22"/>
        </w:rPr>
        <w:t>que no se hayan presentado durante la evaluación objeto de recuperación o que hayan sido calificados negativamente.</w:t>
      </w:r>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El alumnado que haya perdido la evaluación</w:t>
      </w:r>
      <w:r w:rsidRPr="000D7996">
        <w:rPr>
          <w:rFonts w:ascii="Palatino Linotype" w:eastAsia="Times New Roman" w:hAnsi="Palatino Linotype" w:cs="Times New Roman"/>
          <w:sz w:val="22"/>
          <w:szCs w:val="22"/>
        </w:rPr>
        <w:t xml:space="preserve"> </w:t>
      </w:r>
      <w:r w:rsidRPr="000D7996">
        <w:rPr>
          <w:rFonts w:ascii="Palatino Linotype" w:eastAsia="Times New Roman" w:hAnsi="Palatino Linotype" w:cs="Times New Roman"/>
          <w:b/>
          <w:sz w:val="22"/>
          <w:szCs w:val="22"/>
        </w:rPr>
        <w:t>continua</w:t>
      </w:r>
      <w:r w:rsidRPr="000D7996">
        <w:rPr>
          <w:rFonts w:ascii="Palatino Linotype" w:eastAsia="Times New Roman" w:hAnsi="Palatino Linotype" w:cs="Times New Roman"/>
          <w:sz w:val="22"/>
          <w:szCs w:val="22"/>
        </w:rPr>
        <w:t xml:space="preserve"> se someterá a una evaluación extraordinaria en el mes de junio, que consistirá en la realización de una prueba escrita </w:t>
      </w:r>
      <w:r w:rsidR="00EF3397">
        <w:rPr>
          <w:rFonts w:ascii="Palatino Linotype" w:eastAsia="Times New Roman" w:hAnsi="Palatino Linotype" w:cs="Times New Roman"/>
          <w:sz w:val="22"/>
          <w:szCs w:val="22"/>
        </w:rPr>
        <w:t>compuesta por diez cuestiones de diversa naturaleza que permitan evaluar el grado de consecución de las competencias asociadas a la materia.</w:t>
      </w:r>
    </w:p>
    <w:p w:rsidR="00580E0D" w:rsidRPr="005355F1" w:rsidRDefault="00580E0D" w:rsidP="00580E0D">
      <w:pPr>
        <w:pStyle w:val="Ttulo1"/>
        <w:shd w:val="clear" w:color="auto" w:fill="1F497D" w:themeFill="text2"/>
        <w:rPr>
          <w:rFonts w:eastAsia="Times New Roman" w:cs="Times New Roman"/>
          <w:color w:val="FFFFFF" w:themeColor="background1"/>
        </w:rPr>
      </w:pPr>
      <w:bookmarkStart w:id="69" w:name="septiembre"/>
      <w:bookmarkStart w:id="70" w:name="año"/>
      <w:bookmarkStart w:id="71" w:name="_Toc29439633"/>
      <w:bookmarkStart w:id="72" w:name="_Toc129802707"/>
      <w:bookmarkEnd w:id="69"/>
      <w:bookmarkEnd w:id="70"/>
      <w:r w:rsidRPr="005355F1">
        <w:rPr>
          <w:rFonts w:eastAsia="Times New Roman"/>
          <w:color w:val="FFFFFF" w:themeColor="background1"/>
        </w:rPr>
        <w:t>1</w:t>
      </w:r>
      <w:r w:rsidR="00EF3397">
        <w:rPr>
          <w:rFonts w:eastAsia="Times New Roman"/>
          <w:color w:val="FFFFFF" w:themeColor="background1"/>
        </w:rPr>
        <w:t>4</w:t>
      </w:r>
      <w:r w:rsidRPr="005355F1">
        <w:rPr>
          <w:rFonts w:eastAsia="Times New Roman"/>
          <w:color w:val="FFFFFF" w:themeColor="background1"/>
        </w:rPr>
        <w:t>. Actividades complementarias y extraescolares</w:t>
      </w:r>
      <w:bookmarkEnd w:id="71"/>
      <w:bookmarkEnd w:id="72"/>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Son varias las </w:t>
      </w:r>
      <w:r w:rsidRPr="000D7996">
        <w:rPr>
          <w:rFonts w:ascii="Palatino Linotype" w:eastAsia="Times New Roman" w:hAnsi="Palatino Linotype" w:cs="Times New Roman"/>
          <w:b/>
          <w:sz w:val="22"/>
          <w:szCs w:val="22"/>
        </w:rPr>
        <w:t>actividades complementarias</w:t>
      </w:r>
      <w:r w:rsidRPr="000D7996">
        <w:rPr>
          <w:rFonts w:ascii="Palatino Linotype" w:eastAsia="Times New Roman" w:hAnsi="Palatino Linotype" w:cs="Times New Roman"/>
          <w:sz w:val="22"/>
          <w:szCs w:val="22"/>
        </w:rPr>
        <w:t xml:space="preserve"> que se pueden realizar durante el curso y que están estrechamente relacionadas con los contenidos propios de la materia </w:t>
      </w:r>
      <w:r w:rsidR="00EF3397">
        <w:rPr>
          <w:rFonts w:ascii="Palatino Linotype" w:eastAsia="Times New Roman" w:hAnsi="Palatino Linotype" w:cs="Times New Roman"/>
          <w:sz w:val="22"/>
          <w:szCs w:val="22"/>
        </w:rPr>
        <w:t xml:space="preserve">de. </w:t>
      </w:r>
      <w:r w:rsidRPr="000D7996">
        <w:rPr>
          <w:rFonts w:ascii="Palatino Linotype" w:eastAsia="Times New Roman" w:hAnsi="Palatino Linotype" w:cs="Times New Roman"/>
          <w:sz w:val="22"/>
          <w:szCs w:val="22"/>
        </w:rPr>
        <w:t xml:space="preserve">Para su realización se puede contactar con: </w:t>
      </w:r>
    </w:p>
    <w:p w:rsidR="00580E0D" w:rsidRPr="000D7996"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Algún representante</w:t>
      </w:r>
      <w:r w:rsidR="00B31A52">
        <w:rPr>
          <w:rFonts w:ascii="Palatino Linotype" w:eastAsia="Times New Roman" w:hAnsi="Palatino Linotype" w:cs="Times New Roman"/>
          <w:sz w:val="22"/>
          <w:szCs w:val="22"/>
        </w:rPr>
        <w:t xml:space="preserve"> de una ONG para que cuente al </w:t>
      </w:r>
      <w:r w:rsidRPr="000D7996">
        <w:rPr>
          <w:rFonts w:ascii="Palatino Linotype" w:eastAsia="Times New Roman" w:hAnsi="Palatino Linotype" w:cs="Times New Roman"/>
          <w:sz w:val="22"/>
          <w:szCs w:val="22"/>
        </w:rPr>
        <w:t>alumnado su experiencia personal y las actividades y objetivos que lleva a cabo su organización.</w:t>
      </w:r>
    </w:p>
    <w:p w:rsidR="00580E0D" w:rsidRPr="0015493B"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lastRenderedPageBreak/>
        <w:t>Trabajadores de distintas instituciones de carácter político (Ayuntamiento, Diputación, etc.), para que el alumnado reciba información de primera mano sobre el funcionamiento de las mismas.</w:t>
      </w:r>
    </w:p>
    <w:p w:rsidR="00580E0D" w:rsidRDefault="00580E0D" w:rsidP="00580E0D">
      <w:pPr>
        <w:spacing w:after="200"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 cuanto a las </w:t>
      </w:r>
      <w:r w:rsidRPr="000D7996">
        <w:rPr>
          <w:rFonts w:ascii="Palatino Linotype" w:eastAsia="Times New Roman" w:hAnsi="Palatino Linotype" w:cs="Times New Roman"/>
          <w:b/>
          <w:sz w:val="22"/>
          <w:szCs w:val="22"/>
        </w:rPr>
        <w:t>actividades extraescolares</w:t>
      </w:r>
      <w:r w:rsidRPr="000D7996">
        <w:rPr>
          <w:rFonts w:ascii="Palatino Linotype" w:eastAsia="Times New Roman" w:hAnsi="Palatino Linotype" w:cs="Times New Roman"/>
          <w:sz w:val="22"/>
          <w:szCs w:val="22"/>
        </w:rPr>
        <w:t xml:space="preserve">, el departamento tiene previsto </w:t>
      </w:r>
      <w:r w:rsidRPr="000D7996">
        <w:rPr>
          <w:rFonts w:ascii="Palatino Linotype" w:eastAsia="Times New Roman" w:hAnsi="Palatino Linotype" w:cs="Times New Roman"/>
          <w:b/>
          <w:color w:val="FF0000"/>
          <w:sz w:val="22"/>
          <w:szCs w:val="22"/>
        </w:rPr>
        <w:t>(…) Completar este apartado con aquellas actividades que el departamento considere oportunas.</w:t>
      </w:r>
      <w:r>
        <w:rPr>
          <w:rFonts w:ascii="Palatino Linotype" w:eastAsia="Times New Roman" w:hAnsi="Palatino Linotype" w:cs="Times New Roman"/>
          <w:sz w:val="22"/>
          <w:szCs w:val="22"/>
        </w:rPr>
        <w:t xml:space="preserve"> </w:t>
      </w:r>
    </w:p>
    <w:p w:rsidR="00580E0D" w:rsidRPr="00EF3397" w:rsidRDefault="00580E0D" w:rsidP="00580E0D">
      <w:pPr>
        <w:spacing w:after="200" w:line="276" w:lineRule="auto"/>
        <w:rPr>
          <w:rFonts w:ascii="Palatino Linotype" w:eastAsia="Times New Roman" w:hAnsi="Palatino Linotype" w:cs="Times New Roman"/>
          <w:color w:val="FF0000"/>
          <w:sz w:val="22"/>
          <w:szCs w:val="22"/>
        </w:rPr>
      </w:pPr>
      <w:r w:rsidRPr="00EF3397">
        <w:rPr>
          <w:rFonts w:ascii="Palatino Linotype" w:eastAsia="Times New Roman" w:hAnsi="Palatino Linotype" w:cs="Times New Roman"/>
          <w:color w:val="FF0000"/>
          <w:sz w:val="22"/>
          <w:szCs w:val="22"/>
        </w:rPr>
        <w:t>Siempre que sea posible, sería recomendable que cualquier actividad complementaria o extraescolar que decida realizarse se organice en colaboración con otros departamentos didácticos</w:t>
      </w:r>
      <w:bookmarkStart w:id="73" w:name="proceso"/>
      <w:bookmarkEnd w:id="73"/>
      <w:r w:rsidRPr="00EF3397">
        <w:rPr>
          <w:rFonts w:ascii="Palatino Linotype" w:eastAsia="Times New Roman" w:hAnsi="Palatino Linotype" w:cs="Times New Roman"/>
          <w:color w:val="FF0000"/>
          <w:sz w:val="22"/>
          <w:szCs w:val="22"/>
        </w:rPr>
        <w:t>.</w:t>
      </w:r>
    </w:p>
    <w:p w:rsidR="0024128A" w:rsidRDefault="0024128A">
      <w:pPr>
        <w:jc w:val="left"/>
        <w:rPr>
          <w:rFonts w:ascii="Palatino Linotype" w:eastAsiaTheme="majorEastAsia" w:hAnsi="Palatino Linotype" w:cstheme="majorBidi"/>
          <w:b/>
          <w:bCs/>
          <w:color w:val="FFFFFF" w:themeColor="background1"/>
          <w:sz w:val="22"/>
        </w:rPr>
      </w:pPr>
      <w:bookmarkStart w:id="74" w:name="programación"/>
      <w:bookmarkStart w:id="75" w:name="_Toc29439634"/>
      <w:bookmarkEnd w:id="74"/>
      <w:r>
        <w:rPr>
          <w:color w:val="FFFFFF" w:themeColor="background1"/>
        </w:rPr>
        <w:br w:type="page"/>
      </w:r>
    </w:p>
    <w:p w:rsidR="00580E0D" w:rsidRPr="005355F1" w:rsidRDefault="00EF3397" w:rsidP="00580E0D">
      <w:pPr>
        <w:pStyle w:val="Ttulo1"/>
        <w:shd w:val="clear" w:color="auto" w:fill="1F497D" w:themeFill="text2"/>
        <w:rPr>
          <w:color w:val="FFFFFF" w:themeColor="background1"/>
        </w:rPr>
      </w:pPr>
      <w:bookmarkStart w:id="76" w:name="_Toc129802708"/>
      <w:r>
        <w:rPr>
          <w:color w:val="FFFFFF" w:themeColor="background1"/>
        </w:rPr>
        <w:lastRenderedPageBreak/>
        <w:t>15</w:t>
      </w:r>
      <w:r w:rsidR="00580E0D" w:rsidRPr="005355F1">
        <w:rPr>
          <w:color w:val="FFFFFF" w:themeColor="background1"/>
        </w:rPr>
        <w:t>. Evaluación de la programación didáctica</w:t>
      </w:r>
      <w:bookmarkEnd w:id="75"/>
      <w:bookmarkEnd w:id="76"/>
    </w:p>
    <w:p w:rsidR="00580E0D" w:rsidRPr="000D7996" w:rsidRDefault="00580E0D" w:rsidP="00580E0D">
      <w:pPr>
        <w:spacing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Al finalizar cada unidad didáctica se proponen una serie de cuestiones que permiten al docente evaluar el funcionamiento de la programación y establecer medidas de mejora. </w:t>
      </w:r>
    </w:p>
    <w:p w:rsidR="00580E0D" w:rsidRPr="000D7996" w:rsidRDefault="00580E0D" w:rsidP="00580E0D">
      <w:pPr>
        <w:spacing w:line="276" w:lineRule="auto"/>
        <w:rPr>
          <w:rFonts w:ascii="Palatino Linotype" w:eastAsia="Times New Roman" w:hAnsi="Palatino Linotype" w:cs="Arial"/>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2"/>
        <w:gridCol w:w="498"/>
        <w:gridCol w:w="501"/>
        <w:gridCol w:w="501"/>
        <w:gridCol w:w="501"/>
        <w:gridCol w:w="2675"/>
      </w:tblGrid>
      <w:tr w:rsidR="00580E0D" w:rsidRPr="000D7996" w:rsidTr="00580E0D">
        <w:trPr>
          <w:trHeight w:val="347"/>
        </w:trPr>
        <w:tc>
          <w:tcPr>
            <w:tcW w:w="2572" w:type="pct"/>
            <w:tcBorders>
              <w:top w:val="nil"/>
              <w:left w:val="nil"/>
              <w:right w:val="single" w:sz="8" w:space="0" w:color="FFFFFF" w:themeColor="background1"/>
            </w:tcBorders>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p>
        </w:tc>
        <w:tc>
          <w:tcPr>
            <w:tcW w:w="2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1</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2</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3</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4</w:t>
            </w:r>
          </w:p>
        </w:tc>
        <w:tc>
          <w:tcPr>
            <w:tcW w:w="13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 xml:space="preserve">Observaciones y </w:t>
            </w:r>
            <w:r>
              <w:rPr>
                <w:rFonts w:ascii="Palatino Linotype" w:eastAsia="Times New Roman" w:hAnsi="Palatino Linotype" w:cs="Arial"/>
                <w:b/>
                <w:color w:val="FFFFFF" w:themeColor="background1"/>
                <w:sz w:val="22"/>
                <w:szCs w:val="22"/>
                <w:lang w:val="es-ES_tradnl"/>
              </w:rPr>
              <w:t xml:space="preserve">                  </w:t>
            </w:r>
            <w:r w:rsidRPr="008E5261">
              <w:rPr>
                <w:rFonts w:ascii="Palatino Linotype" w:eastAsia="Times New Roman" w:hAnsi="Palatino Linotype" w:cs="Arial"/>
                <w:b/>
                <w:color w:val="FFFFFF" w:themeColor="background1"/>
                <w:sz w:val="22"/>
                <w:szCs w:val="22"/>
                <w:lang w:val="es-ES_tradnl"/>
              </w:rPr>
              <w:t>propuestas de mejora</w:t>
            </w:r>
          </w:p>
        </w:tc>
      </w:tr>
      <w:tr w:rsidR="00580E0D" w:rsidRPr="000D7996" w:rsidTr="00580E0D">
        <w:trPr>
          <w:trHeight w:val="846"/>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¿Se han tenido en cuenta en el desarrollo de la programación las características del alumnado y los principios del aprendizaje significativo?</w:t>
            </w:r>
          </w:p>
        </w:tc>
        <w:tc>
          <w:tcPr>
            <w:tcW w:w="259"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7"/>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¿Se han conseguido los objetivos previstos </w:t>
            </w:r>
            <w:r w:rsidR="001D25AC">
              <w:rPr>
                <w:rFonts w:ascii="Palatino Linotype" w:eastAsia="Times New Roman" w:hAnsi="Palatino Linotype" w:cs="Arial"/>
                <w:sz w:val="22"/>
                <w:szCs w:val="22"/>
              </w:rPr>
              <w:t>en la programación didáctica?</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¿Ha sido acertada la temporalización de las unidades didácticas?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846"/>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han utilizado distintas estrategias metodológicas en función del contenido y </w:t>
            </w:r>
            <w:r w:rsidR="001D25AC">
              <w:rPr>
                <w:rFonts w:ascii="Palatino Linotype" w:eastAsia="Times New Roman" w:hAnsi="Palatino Linotype" w:cs="Arial"/>
                <w:sz w:val="22"/>
                <w:szCs w:val="22"/>
                <w:lang w:val="es-ES_tradnl"/>
              </w:rPr>
              <w:t xml:space="preserve">de </w:t>
            </w:r>
            <w:r w:rsidRPr="000D7996">
              <w:rPr>
                <w:rFonts w:ascii="Palatino Linotype" w:eastAsia="Times New Roman" w:hAnsi="Palatino Linotype" w:cs="Arial"/>
                <w:sz w:val="22"/>
                <w:szCs w:val="22"/>
                <w:lang w:val="es-ES_tradnl"/>
              </w:rPr>
              <w:t xml:space="preserve">las </w:t>
            </w:r>
            <w:r w:rsidR="001D25AC">
              <w:rPr>
                <w:rFonts w:ascii="Palatino Linotype" w:eastAsia="Times New Roman" w:hAnsi="Palatino Linotype" w:cs="Arial"/>
                <w:sz w:val="22"/>
                <w:szCs w:val="22"/>
                <w:lang w:val="es-ES_tradnl"/>
              </w:rPr>
              <w:t>características</w:t>
            </w:r>
            <w:r w:rsidRPr="000D7996">
              <w:rPr>
                <w:rFonts w:ascii="Palatino Linotype" w:eastAsia="Times New Roman" w:hAnsi="Palatino Linotype" w:cs="Arial"/>
                <w:sz w:val="22"/>
                <w:szCs w:val="22"/>
                <w:lang w:val="es-ES_tradnl"/>
              </w:rPr>
              <w:t xml:space="preserve"> del alumnado?</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adecuados los recursos didácticos propuestos?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despertado el interés del alumnado los contenidos tratados en las diferentes unidades?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motivadoras y suficientemente variadas las actividades planteadas?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7"/>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resultado eficaz las estrategias metodológicas utilizadas?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5"/>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¿Han sido adecuados los instrumentos </w:t>
            </w:r>
            <w:r w:rsidR="001D25AC">
              <w:rPr>
                <w:rFonts w:ascii="Palatino Linotype" w:eastAsia="Times New Roman" w:hAnsi="Palatino Linotype" w:cs="Arial"/>
                <w:sz w:val="22"/>
                <w:szCs w:val="22"/>
                <w:lang w:val="es-ES_tradnl"/>
              </w:rPr>
              <w:t>utilizados para realizar la</w:t>
            </w:r>
            <w:r w:rsidRPr="000D7996">
              <w:rPr>
                <w:rFonts w:ascii="Palatino Linotype" w:eastAsia="Times New Roman" w:hAnsi="Palatino Linotype" w:cs="Arial"/>
                <w:sz w:val="22"/>
                <w:szCs w:val="22"/>
                <w:lang w:val="es-ES_tradnl"/>
              </w:rPr>
              <w:t xml:space="preserve"> evaluación?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servido la evaluación</w:t>
            </w:r>
            <w:r w:rsidR="001D25AC">
              <w:rPr>
                <w:rFonts w:ascii="Palatino Linotype" w:eastAsia="Times New Roman" w:hAnsi="Palatino Linotype" w:cs="Arial"/>
                <w:sz w:val="22"/>
                <w:szCs w:val="22"/>
                <w:lang w:val="es-ES_tradnl"/>
              </w:rPr>
              <w:t xml:space="preserve"> del proceso de enseñanza aprendizaje</w:t>
            </w:r>
            <w:r w:rsidRPr="000D7996">
              <w:rPr>
                <w:rFonts w:ascii="Palatino Linotype" w:eastAsia="Times New Roman" w:hAnsi="Palatino Linotype" w:cs="Arial"/>
                <w:sz w:val="22"/>
                <w:szCs w:val="22"/>
                <w:lang w:val="es-ES_tradnl"/>
              </w:rPr>
              <w:t xml:space="preserve"> para readaptar </w:t>
            </w:r>
            <w:r w:rsidR="001D25AC">
              <w:rPr>
                <w:rFonts w:ascii="Palatino Linotype" w:eastAsia="Times New Roman" w:hAnsi="Palatino Linotype" w:cs="Arial"/>
                <w:sz w:val="22"/>
                <w:szCs w:val="22"/>
                <w:lang w:val="es-ES_tradnl"/>
              </w:rPr>
              <w:t xml:space="preserve">y mejorar </w:t>
            </w:r>
            <w:r w:rsidRPr="000D7996">
              <w:rPr>
                <w:rFonts w:ascii="Palatino Linotype" w:eastAsia="Times New Roman" w:hAnsi="Palatino Linotype" w:cs="Arial"/>
                <w:sz w:val="22"/>
                <w:szCs w:val="22"/>
                <w:lang w:val="es-ES_tradnl"/>
              </w:rPr>
              <w:t>la programación?</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3"/>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 conseguido la colaboración e implicación de la familia?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acertadas las medidas de atención a la diversidad?</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bl>
    <w:p w:rsidR="00DD414E" w:rsidRDefault="00DD414E" w:rsidP="001D25AC">
      <w:pPr>
        <w:jc w:val="left"/>
        <w:rPr>
          <w:rFonts w:ascii="Palatino Linotype" w:hAnsi="Palatino Linotype"/>
          <w:sz w:val="22"/>
          <w:szCs w:val="22"/>
        </w:rPr>
      </w:pPr>
      <w:bookmarkStart w:id="77" w:name="anexo"/>
      <w:bookmarkStart w:id="78" w:name="ficha"/>
      <w:bookmarkEnd w:id="77"/>
      <w:bookmarkEnd w:id="78"/>
    </w:p>
    <w:sectPr w:rsidR="00DD414E" w:rsidSect="00F56B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9C" w:rsidRDefault="00F4009C" w:rsidP="00B62E7F">
      <w:r>
        <w:separator/>
      </w:r>
    </w:p>
  </w:endnote>
  <w:endnote w:type="continuationSeparator" w:id="0">
    <w:p w:rsidR="00F4009C" w:rsidRDefault="00F4009C" w:rsidP="00B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mo">
    <w:altName w:val="Arial"/>
    <w:panose1 w:val="00000000000000000000"/>
    <w:charset w:val="00"/>
    <w:family w:val="roman"/>
    <w:notTrueType/>
    <w:pitch w:val="default"/>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7366939"/>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41950278"/>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45C9" w:rsidRDefault="009F45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Pr="00021799" w:rsidRDefault="009F45C9" w:rsidP="00021799">
    <w:pPr>
      <w:tabs>
        <w:tab w:val="center" w:pos="4252"/>
        <w:tab w:val="right" w:pos="8504"/>
      </w:tabs>
      <w:jc w:val="left"/>
      <w:rPr>
        <w:rFonts w:ascii="Agency FB" w:hAnsi="Agency F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Default="009F45C9">
    <w:pPr>
      <w:pStyle w:val="Piedepgina"/>
    </w:pPr>
    <w: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9512390"/>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C01B8">
          <w:rPr>
            <w:rStyle w:val="Nmerodepgina"/>
            <w:noProof/>
          </w:rPr>
          <w:t>2</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593277"/>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C01B8">
          <w:rPr>
            <w:rStyle w:val="Nmerodepgina"/>
            <w:noProof/>
          </w:rPr>
          <w:t>20</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9C" w:rsidRDefault="00F4009C" w:rsidP="00B62E7F">
      <w:r>
        <w:separator/>
      </w:r>
    </w:p>
  </w:footnote>
  <w:footnote w:type="continuationSeparator" w:id="0">
    <w:p w:rsidR="00F4009C" w:rsidRDefault="00F4009C" w:rsidP="00B6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74"/>
    <w:multiLevelType w:val="hybridMultilevel"/>
    <w:tmpl w:val="EB828E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187085"/>
    <w:multiLevelType w:val="hybridMultilevel"/>
    <w:tmpl w:val="C2EC4DC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F45B5"/>
    <w:multiLevelType w:val="hybridMultilevel"/>
    <w:tmpl w:val="FF2E50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341996"/>
    <w:multiLevelType w:val="hybridMultilevel"/>
    <w:tmpl w:val="83AE5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76153"/>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06D16"/>
    <w:multiLevelType w:val="hybridMultilevel"/>
    <w:tmpl w:val="53067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53183"/>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411A5B"/>
    <w:multiLevelType w:val="hybridMultilevel"/>
    <w:tmpl w:val="A7E221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24B0686"/>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519DF"/>
    <w:multiLevelType w:val="hybridMultilevel"/>
    <w:tmpl w:val="5E1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87726"/>
    <w:multiLevelType w:val="hybridMultilevel"/>
    <w:tmpl w:val="9F18E30A"/>
    <w:lvl w:ilvl="0" w:tplc="BBA67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D16DD"/>
    <w:multiLevelType w:val="hybridMultilevel"/>
    <w:tmpl w:val="2EAE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401C"/>
    <w:multiLevelType w:val="hybridMultilevel"/>
    <w:tmpl w:val="F9F01430"/>
    <w:lvl w:ilvl="0" w:tplc="040A0017">
      <w:start w:val="1"/>
      <w:numFmt w:val="lowerLetter"/>
      <w:lvlText w:val="%1)"/>
      <w:lvlJc w:val="left"/>
      <w:pPr>
        <w:ind w:left="720" w:hanging="360"/>
      </w:pPr>
    </w:lvl>
    <w:lvl w:ilvl="1" w:tplc="D0861D88">
      <w:numFmt w:val="bullet"/>
      <w:lvlText w:val="–"/>
      <w:lvlJc w:val="left"/>
      <w:pPr>
        <w:ind w:left="1440" w:hanging="360"/>
      </w:pPr>
      <w:rPr>
        <w:rFonts w:ascii="Palatino Linotype" w:eastAsia="Calibri" w:hAnsi="Palatino Linotype" w:cs="Aharon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0A4FA6"/>
    <w:multiLevelType w:val="hybridMultilevel"/>
    <w:tmpl w:val="781EB970"/>
    <w:lvl w:ilvl="0" w:tplc="8FECB4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3CF8"/>
    <w:multiLevelType w:val="hybridMultilevel"/>
    <w:tmpl w:val="31B428DC"/>
    <w:lvl w:ilvl="0" w:tplc="0C0A0001">
      <w:start w:val="1"/>
      <w:numFmt w:val="bullet"/>
      <w:lvlText w:val=""/>
      <w:lvlJc w:val="left"/>
      <w:pPr>
        <w:ind w:left="720" w:hanging="360"/>
      </w:pPr>
      <w:rPr>
        <w:rFonts w:ascii="Symbol" w:hAnsi="Symbol" w:hint="default"/>
      </w:rPr>
    </w:lvl>
    <w:lvl w:ilvl="1" w:tplc="34167F5E">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B12ADC"/>
    <w:multiLevelType w:val="hybridMultilevel"/>
    <w:tmpl w:val="20A60960"/>
    <w:lvl w:ilvl="0" w:tplc="1E16962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06FF8"/>
    <w:multiLevelType w:val="hybridMultilevel"/>
    <w:tmpl w:val="BE5450BA"/>
    <w:lvl w:ilvl="0" w:tplc="71C402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7F54F8"/>
    <w:multiLevelType w:val="hybridMultilevel"/>
    <w:tmpl w:val="F698EC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BC722C3"/>
    <w:multiLevelType w:val="hybridMultilevel"/>
    <w:tmpl w:val="DC3C7B1A"/>
    <w:lvl w:ilvl="0" w:tplc="13946D7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0F3970"/>
    <w:multiLevelType w:val="hybridMultilevel"/>
    <w:tmpl w:val="9A3098E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E482FF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6B6754"/>
    <w:multiLevelType w:val="hybridMultilevel"/>
    <w:tmpl w:val="AE3822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FF87D97"/>
    <w:multiLevelType w:val="hybridMultilevel"/>
    <w:tmpl w:val="EE1E857C"/>
    <w:lvl w:ilvl="0" w:tplc="6AD25F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B14C8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94827"/>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AB4F4A"/>
    <w:multiLevelType w:val="hybridMultilevel"/>
    <w:tmpl w:val="5240B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C21335"/>
    <w:multiLevelType w:val="hybridMultilevel"/>
    <w:tmpl w:val="3E64D0F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3D85495C"/>
    <w:multiLevelType w:val="hybridMultilevel"/>
    <w:tmpl w:val="4B3818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DDA267E"/>
    <w:multiLevelType w:val="hybridMultilevel"/>
    <w:tmpl w:val="DEA4F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FC37B1"/>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10233CC"/>
    <w:multiLevelType w:val="hybridMultilevel"/>
    <w:tmpl w:val="CD8E45B2"/>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34" w15:restartNumberingAfterBreak="0">
    <w:nsid w:val="413C568A"/>
    <w:multiLevelType w:val="hybridMultilevel"/>
    <w:tmpl w:val="7D660F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9E163F"/>
    <w:multiLevelType w:val="hybridMultilevel"/>
    <w:tmpl w:val="2DF8E0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2CE26EC"/>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F24D4B"/>
    <w:multiLevelType w:val="hybridMultilevel"/>
    <w:tmpl w:val="24F40880"/>
    <w:lvl w:ilvl="0" w:tplc="3EE6796C">
      <w:numFmt w:val="bullet"/>
      <w:lvlText w:val="•"/>
      <w:lvlJc w:val="left"/>
      <w:pPr>
        <w:ind w:left="720" w:hanging="360"/>
      </w:pPr>
      <w:rPr>
        <w:rFonts w:ascii="Century Gothic" w:eastAsia="Times New Roman" w:hAnsi="Century Gothic" w:cs="Times New Roman" w:hint="default"/>
      </w:rPr>
    </w:lvl>
    <w:lvl w:ilvl="1" w:tplc="A864AB0E">
      <w:numFmt w:val="bullet"/>
      <w:lvlText w:val="-"/>
      <w:lvlJc w:val="left"/>
      <w:pPr>
        <w:ind w:left="1440" w:hanging="360"/>
      </w:pPr>
      <w:rPr>
        <w:rFonts w:ascii="Century Gothic" w:eastAsia="Calibri" w:hAnsi="Century Gothic" w:cs="Aharon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47996F2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87148DD"/>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8E37A51"/>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487627"/>
    <w:multiLevelType w:val="hybridMultilevel"/>
    <w:tmpl w:val="E9C6F22A"/>
    <w:lvl w:ilvl="0" w:tplc="F97A8A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9278CE"/>
    <w:multiLevelType w:val="hybridMultilevel"/>
    <w:tmpl w:val="A6B02DC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B997F6E"/>
    <w:multiLevelType w:val="hybridMultilevel"/>
    <w:tmpl w:val="F1701F6C"/>
    <w:lvl w:ilvl="0" w:tplc="0FC8D8BE">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6E5B6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4338AF"/>
    <w:multiLevelType w:val="hybridMultilevel"/>
    <w:tmpl w:val="9A4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E7C93"/>
    <w:multiLevelType w:val="hybridMultilevel"/>
    <w:tmpl w:val="0EC2943E"/>
    <w:lvl w:ilvl="0" w:tplc="85AC9D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D9562FB"/>
    <w:multiLevelType w:val="hybridMultilevel"/>
    <w:tmpl w:val="E6F606CC"/>
    <w:lvl w:ilvl="0" w:tplc="040A0017">
      <w:start w:val="1"/>
      <w:numFmt w:val="lowerLetter"/>
      <w:lvlText w:val="%1)"/>
      <w:lvlJc w:val="left"/>
      <w:pPr>
        <w:ind w:left="781"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791731"/>
    <w:multiLevelType w:val="hybridMultilevel"/>
    <w:tmpl w:val="C55611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3D24443"/>
    <w:multiLevelType w:val="hybridMultilevel"/>
    <w:tmpl w:val="0AA0E1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651E763B"/>
    <w:multiLevelType w:val="hybridMultilevel"/>
    <w:tmpl w:val="7D0805B2"/>
    <w:lvl w:ilvl="0" w:tplc="BB124228">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761D52"/>
    <w:multiLevelType w:val="hybridMultilevel"/>
    <w:tmpl w:val="1DFA68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695522C3"/>
    <w:multiLevelType w:val="hybridMultilevel"/>
    <w:tmpl w:val="2B84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722284"/>
    <w:multiLevelType w:val="hybridMultilevel"/>
    <w:tmpl w:val="B76893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14A006F"/>
    <w:multiLevelType w:val="hybridMultilevel"/>
    <w:tmpl w:val="964C6E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4024C52"/>
    <w:multiLevelType w:val="hybridMultilevel"/>
    <w:tmpl w:val="5F081D4C"/>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9" w15:restartNumberingAfterBreak="0">
    <w:nsid w:val="75EC2BC0"/>
    <w:multiLevelType w:val="hybridMultilevel"/>
    <w:tmpl w:val="56D49E5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77170697"/>
    <w:multiLevelType w:val="hybridMultilevel"/>
    <w:tmpl w:val="1E62ED90"/>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1" w15:restartNumberingAfterBreak="0">
    <w:nsid w:val="781D3561"/>
    <w:multiLevelType w:val="hybridMultilevel"/>
    <w:tmpl w:val="AB22BB32"/>
    <w:lvl w:ilvl="0" w:tplc="F634B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15:restartNumberingAfterBreak="0">
    <w:nsid w:val="7B1F1C86"/>
    <w:multiLevelType w:val="hybridMultilevel"/>
    <w:tmpl w:val="A9BC10D0"/>
    <w:lvl w:ilvl="0" w:tplc="60482DD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C66392E"/>
    <w:multiLevelType w:val="hybridMultilevel"/>
    <w:tmpl w:val="EE6071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5" w15:restartNumberingAfterBreak="0">
    <w:nsid w:val="7DEE6F0A"/>
    <w:multiLevelType w:val="hybridMultilevel"/>
    <w:tmpl w:val="5A5E3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FBA6096"/>
    <w:multiLevelType w:val="hybridMultilevel"/>
    <w:tmpl w:val="71261A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64"/>
  </w:num>
  <w:num w:numId="3">
    <w:abstractNumId w:val="12"/>
  </w:num>
  <w:num w:numId="4">
    <w:abstractNumId w:val="62"/>
  </w:num>
  <w:num w:numId="5">
    <w:abstractNumId w:val="50"/>
  </w:num>
  <w:num w:numId="6">
    <w:abstractNumId w:val="16"/>
  </w:num>
  <w:num w:numId="7">
    <w:abstractNumId w:val="46"/>
  </w:num>
  <w:num w:numId="8">
    <w:abstractNumId w:val="15"/>
  </w:num>
  <w:num w:numId="9">
    <w:abstractNumId w:val="37"/>
  </w:num>
  <w:num w:numId="10">
    <w:abstractNumId w:val="43"/>
  </w:num>
  <w:num w:numId="11">
    <w:abstractNumId w:val="39"/>
  </w:num>
  <w:num w:numId="12">
    <w:abstractNumId w:val="47"/>
  </w:num>
  <w:num w:numId="13">
    <w:abstractNumId w:val="20"/>
  </w:num>
  <w:num w:numId="14">
    <w:abstractNumId w:val="17"/>
  </w:num>
  <w:num w:numId="15">
    <w:abstractNumId w:val="63"/>
  </w:num>
  <w:num w:numId="16">
    <w:abstractNumId w:val="24"/>
  </w:num>
  <w:num w:numId="17">
    <w:abstractNumId w:val="9"/>
  </w:num>
  <w:num w:numId="18">
    <w:abstractNumId w:val="49"/>
  </w:num>
  <w:num w:numId="19">
    <w:abstractNumId w:val="27"/>
  </w:num>
  <w:num w:numId="20">
    <w:abstractNumId w:val="54"/>
  </w:num>
  <w:num w:numId="21">
    <w:abstractNumId w:val="0"/>
  </w:num>
  <w:num w:numId="22">
    <w:abstractNumId w:val="7"/>
  </w:num>
  <w:num w:numId="23">
    <w:abstractNumId w:val="30"/>
  </w:num>
  <w:num w:numId="24">
    <w:abstractNumId w:val="45"/>
  </w:num>
  <w:num w:numId="25">
    <w:abstractNumId w:val="65"/>
  </w:num>
  <w:num w:numId="26">
    <w:abstractNumId w:val="10"/>
  </w:num>
  <w:num w:numId="27">
    <w:abstractNumId w:val="41"/>
  </w:num>
  <w:num w:numId="28">
    <w:abstractNumId w:val="61"/>
  </w:num>
  <w:num w:numId="29">
    <w:abstractNumId w:val="18"/>
  </w:num>
  <w:num w:numId="30">
    <w:abstractNumId w:val="14"/>
  </w:num>
  <w:num w:numId="31">
    <w:abstractNumId w:val="13"/>
  </w:num>
  <w:num w:numId="32">
    <w:abstractNumId w:val="28"/>
  </w:num>
  <w:num w:numId="33">
    <w:abstractNumId w:val="19"/>
  </w:num>
  <w:num w:numId="34">
    <w:abstractNumId w:val="59"/>
  </w:num>
  <w:num w:numId="35">
    <w:abstractNumId w:val="56"/>
  </w:num>
  <w:num w:numId="36">
    <w:abstractNumId w:val="32"/>
  </w:num>
  <w:num w:numId="37">
    <w:abstractNumId w:val="1"/>
  </w:num>
  <w:num w:numId="38">
    <w:abstractNumId w:val="29"/>
  </w:num>
  <w:num w:numId="39">
    <w:abstractNumId w:val="21"/>
  </w:num>
  <w:num w:numId="40">
    <w:abstractNumId w:val="40"/>
  </w:num>
  <w:num w:numId="41">
    <w:abstractNumId w:val="25"/>
  </w:num>
  <w:num w:numId="42">
    <w:abstractNumId w:val="4"/>
  </w:num>
  <w:num w:numId="43">
    <w:abstractNumId w:val="8"/>
  </w:num>
  <w:num w:numId="44">
    <w:abstractNumId w:val="36"/>
  </w:num>
  <w:num w:numId="45">
    <w:abstractNumId w:val="44"/>
  </w:num>
  <w:num w:numId="46">
    <w:abstractNumId w:val="38"/>
  </w:num>
  <w:num w:numId="47">
    <w:abstractNumId w:val="6"/>
  </w:num>
  <w:num w:numId="48">
    <w:abstractNumId w:val="26"/>
  </w:num>
  <w:num w:numId="49">
    <w:abstractNumId w:val="22"/>
  </w:num>
  <w:num w:numId="50">
    <w:abstractNumId w:val="58"/>
  </w:num>
  <w:num w:numId="51">
    <w:abstractNumId w:val="5"/>
  </w:num>
  <w:num w:numId="52">
    <w:abstractNumId w:val="52"/>
  </w:num>
  <w:num w:numId="53">
    <w:abstractNumId w:val="60"/>
  </w:num>
  <w:num w:numId="54">
    <w:abstractNumId w:val="57"/>
  </w:num>
  <w:num w:numId="55">
    <w:abstractNumId w:val="23"/>
  </w:num>
  <w:num w:numId="56">
    <w:abstractNumId w:val="42"/>
  </w:num>
  <w:num w:numId="57">
    <w:abstractNumId w:val="35"/>
  </w:num>
  <w:num w:numId="58">
    <w:abstractNumId w:val="2"/>
  </w:num>
  <w:num w:numId="59">
    <w:abstractNumId w:val="48"/>
  </w:num>
  <w:num w:numId="60">
    <w:abstractNumId w:val="66"/>
  </w:num>
  <w:num w:numId="61">
    <w:abstractNumId w:val="33"/>
  </w:num>
  <w:num w:numId="62">
    <w:abstractNumId w:val="34"/>
  </w:num>
  <w:num w:numId="63">
    <w:abstractNumId w:val="51"/>
  </w:num>
  <w:num w:numId="64">
    <w:abstractNumId w:val="55"/>
  </w:num>
  <w:num w:numId="65">
    <w:abstractNumId w:val="11"/>
  </w:num>
  <w:num w:numId="66">
    <w:abstractNumId w:val="3"/>
  </w:num>
  <w:num w:numId="67">
    <w:abstractNumId w:val="53"/>
  </w:num>
  <w:num w:numId="68">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F"/>
    <w:rsid w:val="000057D6"/>
    <w:rsid w:val="0001477F"/>
    <w:rsid w:val="00017BF8"/>
    <w:rsid w:val="0002069B"/>
    <w:rsid w:val="00021799"/>
    <w:rsid w:val="000253B6"/>
    <w:rsid w:val="00027A89"/>
    <w:rsid w:val="00031815"/>
    <w:rsid w:val="00033544"/>
    <w:rsid w:val="00041252"/>
    <w:rsid w:val="00051393"/>
    <w:rsid w:val="0005240B"/>
    <w:rsid w:val="0005702A"/>
    <w:rsid w:val="0006180E"/>
    <w:rsid w:val="0006369A"/>
    <w:rsid w:val="00065FCF"/>
    <w:rsid w:val="00071B84"/>
    <w:rsid w:val="000832AA"/>
    <w:rsid w:val="000832B3"/>
    <w:rsid w:val="000846FF"/>
    <w:rsid w:val="00090BEC"/>
    <w:rsid w:val="00091F57"/>
    <w:rsid w:val="0009514F"/>
    <w:rsid w:val="000A0755"/>
    <w:rsid w:val="000A57EA"/>
    <w:rsid w:val="000A686E"/>
    <w:rsid w:val="000B1C02"/>
    <w:rsid w:val="000B2CF8"/>
    <w:rsid w:val="000B5CCA"/>
    <w:rsid w:val="000B7638"/>
    <w:rsid w:val="000C0B12"/>
    <w:rsid w:val="000C2673"/>
    <w:rsid w:val="000C54C4"/>
    <w:rsid w:val="000D0631"/>
    <w:rsid w:val="000D066D"/>
    <w:rsid w:val="000D0689"/>
    <w:rsid w:val="000D4DF6"/>
    <w:rsid w:val="000D7996"/>
    <w:rsid w:val="000E2B0B"/>
    <w:rsid w:val="000E3977"/>
    <w:rsid w:val="000E4E59"/>
    <w:rsid w:val="000E6203"/>
    <w:rsid w:val="000E6760"/>
    <w:rsid w:val="000E6D3C"/>
    <w:rsid w:val="000F77CC"/>
    <w:rsid w:val="00103A83"/>
    <w:rsid w:val="001058DA"/>
    <w:rsid w:val="00107A3B"/>
    <w:rsid w:val="00107A5A"/>
    <w:rsid w:val="00113118"/>
    <w:rsid w:val="001168F9"/>
    <w:rsid w:val="0012208C"/>
    <w:rsid w:val="00122946"/>
    <w:rsid w:val="0014044D"/>
    <w:rsid w:val="00141E9C"/>
    <w:rsid w:val="00146415"/>
    <w:rsid w:val="00147C98"/>
    <w:rsid w:val="001543F7"/>
    <w:rsid w:val="0015493B"/>
    <w:rsid w:val="00154E1E"/>
    <w:rsid w:val="00155F09"/>
    <w:rsid w:val="0015628A"/>
    <w:rsid w:val="00157390"/>
    <w:rsid w:val="0016048D"/>
    <w:rsid w:val="00167C3C"/>
    <w:rsid w:val="00174066"/>
    <w:rsid w:val="001843A6"/>
    <w:rsid w:val="00186A4B"/>
    <w:rsid w:val="001909E2"/>
    <w:rsid w:val="0019171D"/>
    <w:rsid w:val="001A1109"/>
    <w:rsid w:val="001A1C55"/>
    <w:rsid w:val="001B0548"/>
    <w:rsid w:val="001B2119"/>
    <w:rsid w:val="001B44F4"/>
    <w:rsid w:val="001C0213"/>
    <w:rsid w:val="001D0B64"/>
    <w:rsid w:val="001D1771"/>
    <w:rsid w:val="001D25AC"/>
    <w:rsid w:val="001D4EE4"/>
    <w:rsid w:val="001E3ECF"/>
    <w:rsid w:val="001F126B"/>
    <w:rsid w:val="001F1461"/>
    <w:rsid w:val="001F1892"/>
    <w:rsid w:val="001F5415"/>
    <w:rsid w:val="001F6222"/>
    <w:rsid w:val="001F75E6"/>
    <w:rsid w:val="00200DD6"/>
    <w:rsid w:val="00201253"/>
    <w:rsid w:val="002076B7"/>
    <w:rsid w:val="00215BEB"/>
    <w:rsid w:val="002206F9"/>
    <w:rsid w:val="0022200A"/>
    <w:rsid w:val="00222646"/>
    <w:rsid w:val="00224AD3"/>
    <w:rsid w:val="00224DED"/>
    <w:rsid w:val="00225CF6"/>
    <w:rsid w:val="00226441"/>
    <w:rsid w:val="002331E7"/>
    <w:rsid w:val="00233D7F"/>
    <w:rsid w:val="00236908"/>
    <w:rsid w:val="0024128A"/>
    <w:rsid w:val="002418B4"/>
    <w:rsid w:val="002467B3"/>
    <w:rsid w:val="002476C4"/>
    <w:rsid w:val="00247756"/>
    <w:rsid w:val="00250FF4"/>
    <w:rsid w:val="00252B79"/>
    <w:rsid w:val="00252F0E"/>
    <w:rsid w:val="00254B23"/>
    <w:rsid w:val="002621E9"/>
    <w:rsid w:val="00263737"/>
    <w:rsid w:val="00266732"/>
    <w:rsid w:val="00267995"/>
    <w:rsid w:val="00272BFE"/>
    <w:rsid w:val="002738FE"/>
    <w:rsid w:val="00274F3F"/>
    <w:rsid w:val="002825C9"/>
    <w:rsid w:val="00283D29"/>
    <w:rsid w:val="00284B78"/>
    <w:rsid w:val="002861F0"/>
    <w:rsid w:val="00286501"/>
    <w:rsid w:val="00292437"/>
    <w:rsid w:val="00295F3F"/>
    <w:rsid w:val="0029754C"/>
    <w:rsid w:val="0029769F"/>
    <w:rsid w:val="00297745"/>
    <w:rsid w:val="002A20E9"/>
    <w:rsid w:val="002A5072"/>
    <w:rsid w:val="002A6217"/>
    <w:rsid w:val="002B1DFA"/>
    <w:rsid w:val="002B562B"/>
    <w:rsid w:val="002C52D6"/>
    <w:rsid w:val="002D6754"/>
    <w:rsid w:val="002E0BD2"/>
    <w:rsid w:val="002E1825"/>
    <w:rsid w:val="002E3B54"/>
    <w:rsid w:val="003020B1"/>
    <w:rsid w:val="00302D8F"/>
    <w:rsid w:val="003031D2"/>
    <w:rsid w:val="0031261F"/>
    <w:rsid w:val="003159D8"/>
    <w:rsid w:val="00316653"/>
    <w:rsid w:val="0032384D"/>
    <w:rsid w:val="00326FDD"/>
    <w:rsid w:val="00330C5B"/>
    <w:rsid w:val="003349D0"/>
    <w:rsid w:val="00354DE6"/>
    <w:rsid w:val="00361DE5"/>
    <w:rsid w:val="00363016"/>
    <w:rsid w:val="00365E15"/>
    <w:rsid w:val="003666B1"/>
    <w:rsid w:val="0037102A"/>
    <w:rsid w:val="00372577"/>
    <w:rsid w:val="00374A93"/>
    <w:rsid w:val="003875A1"/>
    <w:rsid w:val="0038782A"/>
    <w:rsid w:val="00390282"/>
    <w:rsid w:val="00390463"/>
    <w:rsid w:val="0039184C"/>
    <w:rsid w:val="003956CD"/>
    <w:rsid w:val="003B1F26"/>
    <w:rsid w:val="003B6FD4"/>
    <w:rsid w:val="003C2531"/>
    <w:rsid w:val="003C3017"/>
    <w:rsid w:val="003C3AF7"/>
    <w:rsid w:val="003D1018"/>
    <w:rsid w:val="003D3FE9"/>
    <w:rsid w:val="003D4417"/>
    <w:rsid w:val="003E2C35"/>
    <w:rsid w:val="003E3392"/>
    <w:rsid w:val="003E39A7"/>
    <w:rsid w:val="003F1CFC"/>
    <w:rsid w:val="004036A0"/>
    <w:rsid w:val="00405E4D"/>
    <w:rsid w:val="00410CC1"/>
    <w:rsid w:val="00411593"/>
    <w:rsid w:val="00413C24"/>
    <w:rsid w:val="00415BB8"/>
    <w:rsid w:val="00416C26"/>
    <w:rsid w:val="0041730B"/>
    <w:rsid w:val="004212B0"/>
    <w:rsid w:val="004216C9"/>
    <w:rsid w:val="00421B88"/>
    <w:rsid w:val="00423662"/>
    <w:rsid w:val="0042542E"/>
    <w:rsid w:val="004324D7"/>
    <w:rsid w:val="00436527"/>
    <w:rsid w:val="00446E4D"/>
    <w:rsid w:val="00452078"/>
    <w:rsid w:val="0045472B"/>
    <w:rsid w:val="00455BBB"/>
    <w:rsid w:val="00456683"/>
    <w:rsid w:val="00456CA6"/>
    <w:rsid w:val="004640AE"/>
    <w:rsid w:val="00464843"/>
    <w:rsid w:val="00464CE7"/>
    <w:rsid w:val="00471549"/>
    <w:rsid w:val="004776E4"/>
    <w:rsid w:val="00481641"/>
    <w:rsid w:val="00482AE9"/>
    <w:rsid w:val="00485664"/>
    <w:rsid w:val="00486567"/>
    <w:rsid w:val="004936C9"/>
    <w:rsid w:val="004939F3"/>
    <w:rsid w:val="004A0850"/>
    <w:rsid w:val="004A1950"/>
    <w:rsid w:val="004A5F25"/>
    <w:rsid w:val="004A7211"/>
    <w:rsid w:val="004C02C0"/>
    <w:rsid w:val="004C6EBD"/>
    <w:rsid w:val="004D5387"/>
    <w:rsid w:val="004E03AF"/>
    <w:rsid w:val="004E0A63"/>
    <w:rsid w:val="004E1807"/>
    <w:rsid w:val="004E2F37"/>
    <w:rsid w:val="004E4226"/>
    <w:rsid w:val="004E5113"/>
    <w:rsid w:val="004F110E"/>
    <w:rsid w:val="00504986"/>
    <w:rsid w:val="0051020F"/>
    <w:rsid w:val="005139A2"/>
    <w:rsid w:val="00516C20"/>
    <w:rsid w:val="005179CC"/>
    <w:rsid w:val="00521006"/>
    <w:rsid w:val="005216D4"/>
    <w:rsid w:val="005231F8"/>
    <w:rsid w:val="0052343C"/>
    <w:rsid w:val="00524ECB"/>
    <w:rsid w:val="005274D9"/>
    <w:rsid w:val="005304CB"/>
    <w:rsid w:val="00530DBE"/>
    <w:rsid w:val="005334E8"/>
    <w:rsid w:val="005337EB"/>
    <w:rsid w:val="005355F1"/>
    <w:rsid w:val="005418C7"/>
    <w:rsid w:val="005447D6"/>
    <w:rsid w:val="00544D4A"/>
    <w:rsid w:val="00546642"/>
    <w:rsid w:val="00546A3A"/>
    <w:rsid w:val="00550689"/>
    <w:rsid w:val="005579F3"/>
    <w:rsid w:val="00557E0E"/>
    <w:rsid w:val="00580E0D"/>
    <w:rsid w:val="0058424D"/>
    <w:rsid w:val="00585ED3"/>
    <w:rsid w:val="00587336"/>
    <w:rsid w:val="00597F75"/>
    <w:rsid w:val="005A6CD2"/>
    <w:rsid w:val="005B0393"/>
    <w:rsid w:val="005C355B"/>
    <w:rsid w:val="005D1519"/>
    <w:rsid w:val="005D42CF"/>
    <w:rsid w:val="005D7D0D"/>
    <w:rsid w:val="005E01F9"/>
    <w:rsid w:val="005E11E9"/>
    <w:rsid w:val="005E6A64"/>
    <w:rsid w:val="005F2471"/>
    <w:rsid w:val="005F7006"/>
    <w:rsid w:val="006001A6"/>
    <w:rsid w:val="00600A4F"/>
    <w:rsid w:val="006028CC"/>
    <w:rsid w:val="006028D4"/>
    <w:rsid w:val="00602C38"/>
    <w:rsid w:val="0060382C"/>
    <w:rsid w:val="00603982"/>
    <w:rsid w:val="006122A0"/>
    <w:rsid w:val="006253A5"/>
    <w:rsid w:val="00625C93"/>
    <w:rsid w:val="00627979"/>
    <w:rsid w:val="0063019A"/>
    <w:rsid w:val="00636F70"/>
    <w:rsid w:val="00651462"/>
    <w:rsid w:val="00661E11"/>
    <w:rsid w:val="00664585"/>
    <w:rsid w:val="0066632F"/>
    <w:rsid w:val="00670FD4"/>
    <w:rsid w:val="00672FB1"/>
    <w:rsid w:val="00674D4E"/>
    <w:rsid w:val="00677302"/>
    <w:rsid w:val="00680F49"/>
    <w:rsid w:val="006A72D1"/>
    <w:rsid w:val="006B4432"/>
    <w:rsid w:val="006B792C"/>
    <w:rsid w:val="006C13D9"/>
    <w:rsid w:val="006C21D8"/>
    <w:rsid w:val="006C4054"/>
    <w:rsid w:val="006D6CEC"/>
    <w:rsid w:val="006E55C6"/>
    <w:rsid w:val="006F3A20"/>
    <w:rsid w:val="00700733"/>
    <w:rsid w:val="00700BD5"/>
    <w:rsid w:val="007054AB"/>
    <w:rsid w:val="007054D7"/>
    <w:rsid w:val="00705C62"/>
    <w:rsid w:val="00710A69"/>
    <w:rsid w:val="00710CEF"/>
    <w:rsid w:val="00712505"/>
    <w:rsid w:val="0071534E"/>
    <w:rsid w:val="007167BE"/>
    <w:rsid w:val="0072258A"/>
    <w:rsid w:val="00723875"/>
    <w:rsid w:val="00730D7B"/>
    <w:rsid w:val="00733DF7"/>
    <w:rsid w:val="00745720"/>
    <w:rsid w:val="00750249"/>
    <w:rsid w:val="00754542"/>
    <w:rsid w:val="00771144"/>
    <w:rsid w:val="007724A8"/>
    <w:rsid w:val="00783A9D"/>
    <w:rsid w:val="007905B4"/>
    <w:rsid w:val="007920F9"/>
    <w:rsid w:val="007A0644"/>
    <w:rsid w:val="007A2552"/>
    <w:rsid w:val="007A7586"/>
    <w:rsid w:val="007B1A1B"/>
    <w:rsid w:val="007B448A"/>
    <w:rsid w:val="007B5693"/>
    <w:rsid w:val="007B7A92"/>
    <w:rsid w:val="007C5C51"/>
    <w:rsid w:val="007C5FC8"/>
    <w:rsid w:val="007C6D9D"/>
    <w:rsid w:val="007C7CD6"/>
    <w:rsid w:val="007D0EE0"/>
    <w:rsid w:val="007D246A"/>
    <w:rsid w:val="007D3F3F"/>
    <w:rsid w:val="007E2E14"/>
    <w:rsid w:val="007E53C1"/>
    <w:rsid w:val="007F56CC"/>
    <w:rsid w:val="00803108"/>
    <w:rsid w:val="0080478E"/>
    <w:rsid w:val="00805673"/>
    <w:rsid w:val="00813F51"/>
    <w:rsid w:val="0081476A"/>
    <w:rsid w:val="008173E8"/>
    <w:rsid w:val="00817B3A"/>
    <w:rsid w:val="00817DE3"/>
    <w:rsid w:val="00844A21"/>
    <w:rsid w:val="00844E99"/>
    <w:rsid w:val="00846150"/>
    <w:rsid w:val="00847B0A"/>
    <w:rsid w:val="0085066B"/>
    <w:rsid w:val="00852850"/>
    <w:rsid w:val="00857D79"/>
    <w:rsid w:val="0086119F"/>
    <w:rsid w:val="008646F5"/>
    <w:rsid w:val="00864AE9"/>
    <w:rsid w:val="00870388"/>
    <w:rsid w:val="0087202F"/>
    <w:rsid w:val="00880096"/>
    <w:rsid w:val="00881C44"/>
    <w:rsid w:val="0088369E"/>
    <w:rsid w:val="0088646B"/>
    <w:rsid w:val="0088755E"/>
    <w:rsid w:val="008909DB"/>
    <w:rsid w:val="0089462B"/>
    <w:rsid w:val="008970E8"/>
    <w:rsid w:val="008A05D5"/>
    <w:rsid w:val="008A45AC"/>
    <w:rsid w:val="008A590B"/>
    <w:rsid w:val="008A5AC5"/>
    <w:rsid w:val="008A5BED"/>
    <w:rsid w:val="008B6864"/>
    <w:rsid w:val="008C5604"/>
    <w:rsid w:val="008D221D"/>
    <w:rsid w:val="008D22F1"/>
    <w:rsid w:val="008D3833"/>
    <w:rsid w:val="008D7ABE"/>
    <w:rsid w:val="008E3354"/>
    <w:rsid w:val="008E5A2F"/>
    <w:rsid w:val="008E647A"/>
    <w:rsid w:val="008F17E5"/>
    <w:rsid w:val="008F38CA"/>
    <w:rsid w:val="00902F2D"/>
    <w:rsid w:val="00911137"/>
    <w:rsid w:val="00912ADA"/>
    <w:rsid w:val="00913F3C"/>
    <w:rsid w:val="00930DE0"/>
    <w:rsid w:val="00930FC6"/>
    <w:rsid w:val="00942646"/>
    <w:rsid w:val="009449C0"/>
    <w:rsid w:val="00951FDC"/>
    <w:rsid w:val="00953A1C"/>
    <w:rsid w:val="00954076"/>
    <w:rsid w:val="009609C7"/>
    <w:rsid w:val="00961184"/>
    <w:rsid w:val="00962522"/>
    <w:rsid w:val="009643F3"/>
    <w:rsid w:val="00966777"/>
    <w:rsid w:val="00967EE5"/>
    <w:rsid w:val="00970417"/>
    <w:rsid w:val="0097327C"/>
    <w:rsid w:val="00973383"/>
    <w:rsid w:val="009807F7"/>
    <w:rsid w:val="009822E6"/>
    <w:rsid w:val="009827B8"/>
    <w:rsid w:val="00986C19"/>
    <w:rsid w:val="009873D1"/>
    <w:rsid w:val="00993C39"/>
    <w:rsid w:val="009966D6"/>
    <w:rsid w:val="009A0970"/>
    <w:rsid w:val="009A1311"/>
    <w:rsid w:val="009A26CA"/>
    <w:rsid w:val="009A5AED"/>
    <w:rsid w:val="009A7E65"/>
    <w:rsid w:val="009B0021"/>
    <w:rsid w:val="009C3E10"/>
    <w:rsid w:val="009D3945"/>
    <w:rsid w:val="009D4485"/>
    <w:rsid w:val="009D6309"/>
    <w:rsid w:val="009D7C0C"/>
    <w:rsid w:val="009E442F"/>
    <w:rsid w:val="009E5AC8"/>
    <w:rsid w:val="009E74AF"/>
    <w:rsid w:val="009E78C1"/>
    <w:rsid w:val="009F0CC7"/>
    <w:rsid w:val="009F45C9"/>
    <w:rsid w:val="009F49BB"/>
    <w:rsid w:val="009F4CD7"/>
    <w:rsid w:val="009F557D"/>
    <w:rsid w:val="009F7153"/>
    <w:rsid w:val="00A02FBE"/>
    <w:rsid w:val="00A06C23"/>
    <w:rsid w:val="00A15E38"/>
    <w:rsid w:val="00A21ECA"/>
    <w:rsid w:val="00A2742C"/>
    <w:rsid w:val="00A30407"/>
    <w:rsid w:val="00A30F09"/>
    <w:rsid w:val="00A314B1"/>
    <w:rsid w:val="00A331D3"/>
    <w:rsid w:val="00A33277"/>
    <w:rsid w:val="00A332E0"/>
    <w:rsid w:val="00A33E3C"/>
    <w:rsid w:val="00A36F42"/>
    <w:rsid w:val="00A461FA"/>
    <w:rsid w:val="00A469DE"/>
    <w:rsid w:val="00A519E2"/>
    <w:rsid w:val="00A5534F"/>
    <w:rsid w:val="00A575D2"/>
    <w:rsid w:val="00A66ECB"/>
    <w:rsid w:val="00A80C09"/>
    <w:rsid w:val="00A81B93"/>
    <w:rsid w:val="00A86005"/>
    <w:rsid w:val="00A86D7F"/>
    <w:rsid w:val="00A9287B"/>
    <w:rsid w:val="00A92EFC"/>
    <w:rsid w:val="00AA7F7A"/>
    <w:rsid w:val="00AB4F2A"/>
    <w:rsid w:val="00AB73D5"/>
    <w:rsid w:val="00AC0035"/>
    <w:rsid w:val="00AC0FC0"/>
    <w:rsid w:val="00AC3003"/>
    <w:rsid w:val="00AC635D"/>
    <w:rsid w:val="00AC6404"/>
    <w:rsid w:val="00AD02CF"/>
    <w:rsid w:val="00AD21F9"/>
    <w:rsid w:val="00AD298E"/>
    <w:rsid w:val="00AD3FE6"/>
    <w:rsid w:val="00AD481A"/>
    <w:rsid w:val="00AD48C6"/>
    <w:rsid w:val="00AE50D8"/>
    <w:rsid w:val="00AF0C3E"/>
    <w:rsid w:val="00AF0CF7"/>
    <w:rsid w:val="00AF7BF1"/>
    <w:rsid w:val="00B04CB1"/>
    <w:rsid w:val="00B070A5"/>
    <w:rsid w:val="00B15CC6"/>
    <w:rsid w:val="00B210D3"/>
    <w:rsid w:val="00B31A52"/>
    <w:rsid w:val="00B32009"/>
    <w:rsid w:val="00B331D7"/>
    <w:rsid w:val="00B338EA"/>
    <w:rsid w:val="00B343E5"/>
    <w:rsid w:val="00B414C8"/>
    <w:rsid w:val="00B44646"/>
    <w:rsid w:val="00B50DE2"/>
    <w:rsid w:val="00B5392A"/>
    <w:rsid w:val="00B62E7F"/>
    <w:rsid w:val="00B66113"/>
    <w:rsid w:val="00B66D1E"/>
    <w:rsid w:val="00B71A5C"/>
    <w:rsid w:val="00B73968"/>
    <w:rsid w:val="00B7633B"/>
    <w:rsid w:val="00B80372"/>
    <w:rsid w:val="00B808A7"/>
    <w:rsid w:val="00B817F2"/>
    <w:rsid w:val="00B837D3"/>
    <w:rsid w:val="00B86485"/>
    <w:rsid w:val="00B91745"/>
    <w:rsid w:val="00B94545"/>
    <w:rsid w:val="00BA0679"/>
    <w:rsid w:val="00BA0704"/>
    <w:rsid w:val="00BA0906"/>
    <w:rsid w:val="00BA2889"/>
    <w:rsid w:val="00BA2D89"/>
    <w:rsid w:val="00BA33B1"/>
    <w:rsid w:val="00BA5C67"/>
    <w:rsid w:val="00BB3033"/>
    <w:rsid w:val="00BB4E48"/>
    <w:rsid w:val="00BB5666"/>
    <w:rsid w:val="00BB74E6"/>
    <w:rsid w:val="00BD2C11"/>
    <w:rsid w:val="00BD6C77"/>
    <w:rsid w:val="00BE0302"/>
    <w:rsid w:val="00BE3DCB"/>
    <w:rsid w:val="00C00026"/>
    <w:rsid w:val="00C079C5"/>
    <w:rsid w:val="00C07B58"/>
    <w:rsid w:val="00C10A22"/>
    <w:rsid w:val="00C10FBA"/>
    <w:rsid w:val="00C12591"/>
    <w:rsid w:val="00C2091D"/>
    <w:rsid w:val="00C23D3B"/>
    <w:rsid w:val="00C24EC4"/>
    <w:rsid w:val="00C25740"/>
    <w:rsid w:val="00C470BC"/>
    <w:rsid w:val="00C531BB"/>
    <w:rsid w:val="00C544D8"/>
    <w:rsid w:val="00C56563"/>
    <w:rsid w:val="00C671C7"/>
    <w:rsid w:val="00C749C0"/>
    <w:rsid w:val="00C74D67"/>
    <w:rsid w:val="00C767C6"/>
    <w:rsid w:val="00C77AAB"/>
    <w:rsid w:val="00C77AB4"/>
    <w:rsid w:val="00C80E81"/>
    <w:rsid w:val="00C81D40"/>
    <w:rsid w:val="00C83B10"/>
    <w:rsid w:val="00C92BCD"/>
    <w:rsid w:val="00C93CBE"/>
    <w:rsid w:val="00C95E85"/>
    <w:rsid w:val="00CA2EDE"/>
    <w:rsid w:val="00CA66D6"/>
    <w:rsid w:val="00CB14DF"/>
    <w:rsid w:val="00CB1F1A"/>
    <w:rsid w:val="00CC1AD9"/>
    <w:rsid w:val="00CC1BCA"/>
    <w:rsid w:val="00CC3F56"/>
    <w:rsid w:val="00CD119A"/>
    <w:rsid w:val="00CD12A4"/>
    <w:rsid w:val="00CD1C35"/>
    <w:rsid w:val="00CD5249"/>
    <w:rsid w:val="00CE0172"/>
    <w:rsid w:val="00CE561C"/>
    <w:rsid w:val="00CE661D"/>
    <w:rsid w:val="00CF008B"/>
    <w:rsid w:val="00CF1766"/>
    <w:rsid w:val="00CF707C"/>
    <w:rsid w:val="00D00115"/>
    <w:rsid w:val="00D0277F"/>
    <w:rsid w:val="00D03E40"/>
    <w:rsid w:val="00D10F6F"/>
    <w:rsid w:val="00D201A0"/>
    <w:rsid w:val="00D2193A"/>
    <w:rsid w:val="00D238D2"/>
    <w:rsid w:val="00D26331"/>
    <w:rsid w:val="00D275FE"/>
    <w:rsid w:val="00D4015E"/>
    <w:rsid w:val="00D41E54"/>
    <w:rsid w:val="00D4254A"/>
    <w:rsid w:val="00D50359"/>
    <w:rsid w:val="00D51ADA"/>
    <w:rsid w:val="00D549D7"/>
    <w:rsid w:val="00D5617F"/>
    <w:rsid w:val="00D63386"/>
    <w:rsid w:val="00D63FEC"/>
    <w:rsid w:val="00D64CAB"/>
    <w:rsid w:val="00D65BC5"/>
    <w:rsid w:val="00D66528"/>
    <w:rsid w:val="00D675FB"/>
    <w:rsid w:val="00D713E5"/>
    <w:rsid w:val="00D7464A"/>
    <w:rsid w:val="00D74A49"/>
    <w:rsid w:val="00D83C90"/>
    <w:rsid w:val="00D87219"/>
    <w:rsid w:val="00DB12E9"/>
    <w:rsid w:val="00DB24B3"/>
    <w:rsid w:val="00DC30E9"/>
    <w:rsid w:val="00DC5082"/>
    <w:rsid w:val="00DC53F7"/>
    <w:rsid w:val="00DC684A"/>
    <w:rsid w:val="00DD0334"/>
    <w:rsid w:val="00DD414E"/>
    <w:rsid w:val="00DD7785"/>
    <w:rsid w:val="00DE09D1"/>
    <w:rsid w:val="00DE105E"/>
    <w:rsid w:val="00DE2CB8"/>
    <w:rsid w:val="00DE375B"/>
    <w:rsid w:val="00DE3BC0"/>
    <w:rsid w:val="00DE49A4"/>
    <w:rsid w:val="00DE516F"/>
    <w:rsid w:val="00DE7CF0"/>
    <w:rsid w:val="00E008D5"/>
    <w:rsid w:val="00E056DF"/>
    <w:rsid w:val="00E12B07"/>
    <w:rsid w:val="00E20693"/>
    <w:rsid w:val="00E21627"/>
    <w:rsid w:val="00E25E48"/>
    <w:rsid w:val="00E27491"/>
    <w:rsid w:val="00E30F8B"/>
    <w:rsid w:val="00E30FCA"/>
    <w:rsid w:val="00E334F4"/>
    <w:rsid w:val="00E334F8"/>
    <w:rsid w:val="00E3529E"/>
    <w:rsid w:val="00E36A29"/>
    <w:rsid w:val="00E44EFF"/>
    <w:rsid w:val="00E50448"/>
    <w:rsid w:val="00E56478"/>
    <w:rsid w:val="00E572AC"/>
    <w:rsid w:val="00E6163E"/>
    <w:rsid w:val="00E62F20"/>
    <w:rsid w:val="00E736BE"/>
    <w:rsid w:val="00E74E48"/>
    <w:rsid w:val="00E7688D"/>
    <w:rsid w:val="00E76954"/>
    <w:rsid w:val="00E80AFF"/>
    <w:rsid w:val="00E82B68"/>
    <w:rsid w:val="00E83E97"/>
    <w:rsid w:val="00E974D8"/>
    <w:rsid w:val="00E97642"/>
    <w:rsid w:val="00EA1609"/>
    <w:rsid w:val="00EA736D"/>
    <w:rsid w:val="00EA7E91"/>
    <w:rsid w:val="00EB1C3C"/>
    <w:rsid w:val="00EB74B4"/>
    <w:rsid w:val="00EC01B8"/>
    <w:rsid w:val="00EC06E5"/>
    <w:rsid w:val="00ED069E"/>
    <w:rsid w:val="00ED149B"/>
    <w:rsid w:val="00ED2DC0"/>
    <w:rsid w:val="00ED3276"/>
    <w:rsid w:val="00ED68F2"/>
    <w:rsid w:val="00ED7C57"/>
    <w:rsid w:val="00EE32C2"/>
    <w:rsid w:val="00EF1BAA"/>
    <w:rsid w:val="00EF3397"/>
    <w:rsid w:val="00EF453D"/>
    <w:rsid w:val="00F0488B"/>
    <w:rsid w:val="00F063B0"/>
    <w:rsid w:val="00F06F63"/>
    <w:rsid w:val="00F10D55"/>
    <w:rsid w:val="00F138F5"/>
    <w:rsid w:val="00F13931"/>
    <w:rsid w:val="00F14B76"/>
    <w:rsid w:val="00F27BEE"/>
    <w:rsid w:val="00F323E1"/>
    <w:rsid w:val="00F4009C"/>
    <w:rsid w:val="00F406F3"/>
    <w:rsid w:val="00F42F2D"/>
    <w:rsid w:val="00F45A7F"/>
    <w:rsid w:val="00F462BB"/>
    <w:rsid w:val="00F46AA6"/>
    <w:rsid w:val="00F46C1C"/>
    <w:rsid w:val="00F500E8"/>
    <w:rsid w:val="00F50291"/>
    <w:rsid w:val="00F504AF"/>
    <w:rsid w:val="00F5182D"/>
    <w:rsid w:val="00F52356"/>
    <w:rsid w:val="00F52975"/>
    <w:rsid w:val="00F56BAA"/>
    <w:rsid w:val="00F57DB3"/>
    <w:rsid w:val="00F60D14"/>
    <w:rsid w:val="00F62FB8"/>
    <w:rsid w:val="00F641DC"/>
    <w:rsid w:val="00F651A2"/>
    <w:rsid w:val="00F65900"/>
    <w:rsid w:val="00F66DA6"/>
    <w:rsid w:val="00F67FD7"/>
    <w:rsid w:val="00F852F3"/>
    <w:rsid w:val="00F85A9B"/>
    <w:rsid w:val="00F90C15"/>
    <w:rsid w:val="00F90D72"/>
    <w:rsid w:val="00F91487"/>
    <w:rsid w:val="00F930F8"/>
    <w:rsid w:val="00F967D0"/>
    <w:rsid w:val="00FA0D33"/>
    <w:rsid w:val="00FA5B26"/>
    <w:rsid w:val="00FB0416"/>
    <w:rsid w:val="00FB0997"/>
    <w:rsid w:val="00FB1452"/>
    <w:rsid w:val="00FB4F08"/>
    <w:rsid w:val="00FB60DF"/>
    <w:rsid w:val="00FC373D"/>
    <w:rsid w:val="00FD1646"/>
    <w:rsid w:val="00FD2EBD"/>
    <w:rsid w:val="00FD4918"/>
    <w:rsid w:val="00FE0520"/>
    <w:rsid w:val="00FE0819"/>
    <w:rsid w:val="00FE12AF"/>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DAE21"/>
  <w15:docId w15:val="{D82CACC9-14AF-C548-ADC9-4268DB6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haron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C0"/>
    <w:pPr>
      <w:jc w:val="both"/>
    </w:pPr>
    <w:rPr>
      <w:sz w:val="24"/>
      <w:szCs w:val="28"/>
    </w:rPr>
  </w:style>
  <w:style w:type="paragraph" w:styleId="Ttulo1">
    <w:name w:val="heading 1"/>
    <w:basedOn w:val="Normal"/>
    <w:next w:val="Normal"/>
    <w:link w:val="Ttulo1Car"/>
    <w:uiPriority w:val="9"/>
    <w:qFormat/>
    <w:rsid w:val="007B448A"/>
    <w:pPr>
      <w:keepNext/>
      <w:keepLines/>
      <w:spacing w:before="480" w:after="240"/>
      <w:jc w:val="center"/>
      <w:outlineLvl w:val="0"/>
    </w:pPr>
    <w:rPr>
      <w:rFonts w:ascii="Palatino Linotype" w:eastAsiaTheme="majorEastAsia" w:hAnsi="Palatino Linotype" w:cstheme="majorBidi"/>
      <w:b/>
      <w:bCs/>
      <w:sz w:val="22"/>
    </w:rPr>
  </w:style>
  <w:style w:type="paragraph" w:styleId="Ttulo2">
    <w:name w:val="heading 2"/>
    <w:basedOn w:val="Normal"/>
    <w:next w:val="Normal"/>
    <w:link w:val="Ttulo2Car"/>
    <w:uiPriority w:val="9"/>
    <w:unhideWhenUsed/>
    <w:qFormat/>
    <w:rsid w:val="00107A3B"/>
    <w:pPr>
      <w:keepNext/>
      <w:keepLines/>
      <w:spacing w:before="240" w:after="240"/>
      <w:jc w:val="center"/>
      <w:outlineLvl w:val="1"/>
    </w:pPr>
    <w:rPr>
      <w:rFonts w:ascii="Palatino Linotype" w:eastAsiaTheme="majorEastAsia" w:hAnsi="Palatino Linotype" w:cstheme="majorBidi"/>
      <w:b/>
      <w:bCs/>
      <w:sz w:val="22"/>
      <w:szCs w:val="26"/>
    </w:rPr>
  </w:style>
  <w:style w:type="paragraph" w:styleId="Ttulo3">
    <w:name w:val="heading 3"/>
    <w:basedOn w:val="Normal"/>
    <w:next w:val="Normal"/>
    <w:link w:val="Ttulo3Car"/>
    <w:uiPriority w:val="9"/>
    <w:unhideWhenUsed/>
    <w:qFormat/>
    <w:rsid w:val="00107A3B"/>
    <w:pPr>
      <w:keepNext/>
      <w:keepLines/>
      <w:spacing w:before="240" w:after="240"/>
      <w:outlineLvl w:val="2"/>
    </w:pPr>
    <w:rPr>
      <w:rFonts w:ascii="Palatino Linotype" w:eastAsiaTheme="majorEastAsia" w:hAnsi="Palatino Linotype" w:cstheme="majorBidi"/>
      <w:b/>
      <w:bCs/>
      <w:color w:val="1F497D" w:themeColor="text2"/>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E7F"/>
    <w:pPr>
      <w:tabs>
        <w:tab w:val="center" w:pos="4252"/>
        <w:tab w:val="right" w:pos="8504"/>
      </w:tabs>
    </w:pPr>
  </w:style>
  <w:style w:type="character" w:customStyle="1" w:styleId="EncabezadoCar">
    <w:name w:val="Encabezado Car"/>
    <w:basedOn w:val="Fuentedeprrafopredeter"/>
    <w:link w:val="Encabezado"/>
    <w:uiPriority w:val="99"/>
    <w:rsid w:val="00B62E7F"/>
  </w:style>
  <w:style w:type="paragraph" w:styleId="Piedepgina">
    <w:name w:val="footer"/>
    <w:basedOn w:val="Normal"/>
    <w:link w:val="PiedepginaCar"/>
    <w:uiPriority w:val="99"/>
    <w:unhideWhenUsed/>
    <w:rsid w:val="00B62E7F"/>
    <w:pPr>
      <w:tabs>
        <w:tab w:val="center" w:pos="4252"/>
        <w:tab w:val="right" w:pos="8504"/>
      </w:tabs>
    </w:pPr>
  </w:style>
  <w:style w:type="character" w:customStyle="1" w:styleId="PiedepginaCar">
    <w:name w:val="Pie de página Car"/>
    <w:basedOn w:val="Fuentedeprrafopredeter"/>
    <w:link w:val="Piedepgina"/>
    <w:uiPriority w:val="99"/>
    <w:rsid w:val="00B62E7F"/>
  </w:style>
  <w:style w:type="paragraph" w:styleId="Prrafodelista">
    <w:name w:val="List Paragraph"/>
    <w:basedOn w:val="Normal"/>
    <w:uiPriority w:val="34"/>
    <w:qFormat/>
    <w:rsid w:val="009F557D"/>
    <w:pPr>
      <w:spacing w:after="200" w:line="276" w:lineRule="auto"/>
      <w:ind w:left="720"/>
      <w:contextualSpacing/>
      <w:jc w:val="left"/>
    </w:pPr>
  </w:style>
  <w:style w:type="character" w:styleId="Hipervnculo">
    <w:name w:val="Hyperlink"/>
    <w:uiPriority w:val="99"/>
    <w:unhideWhenUsed/>
    <w:rsid w:val="009F557D"/>
    <w:rPr>
      <w:color w:val="0000FF"/>
      <w:u w:val="single"/>
    </w:rPr>
  </w:style>
  <w:style w:type="table" w:styleId="Tablaconcuadrcula">
    <w:name w:val="Table Grid"/>
    <w:basedOn w:val="Tablanormal"/>
    <w:uiPriority w:val="59"/>
    <w:rsid w:val="001A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173E8"/>
    <w:rPr>
      <w:color w:val="800080"/>
      <w:u w:val="single"/>
    </w:rPr>
  </w:style>
  <w:style w:type="paragraph" w:styleId="Textodeglobo">
    <w:name w:val="Balloon Text"/>
    <w:basedOn w:val="Normal"/>
    <w:link w:val="TextodegloboCar"/>
    <w:uiPriority w:val="99"/>
    <w:semiHidden/>
    <w:unhideWhenUsed/>
    <w:rsid w:val="003B6FD4"/>
    <w:rPr>
      <w:rFonts w:ascii="Tahoma" w:hAnsi="Tahoma" w:cs="Tahoma"/>
      <w:sz w:val="16"/>
      <w:szCs w:val="16"/>
    </w:rPr>
  </w:style>
  <w:style w:type="character" w:customStyle="1" w:styleId="TextodegloboCar">
    <w:name w:val="Texto de globo Car"/>
    <w:link w:val="Textodeglobo"/>
    <w:uiPriority w:val="99"/>
    <w:semiHidden/>
    <w:rsid w:val="003B6FD4"/>
    <w:rPr>
      <w:rFonts w:ascii="Tahoma" w:hAnsi="Tahoma" w:cs="Tahoma"/>
      <w:sz w:val="16"/>
      <w:szCs w:val="16"/>
    </w:rPr>
  </w:style>
  <w:style w:type="table" w:customStyle="1" w:styleId="Tablaconcuadrcula1">
    <w:name w:val="Tabla con cuadrícula1"/>
    <w:basedOn w:val="Tablanormal"/>
    <w:next w:val="Tablaconcuadrcula"/>
    <w:uiPriority w:val="59"/>
    <w:rsid w:val="003B6FD4"/>
    <w:pPr>
      <w:jc w:val="both"/>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448A"/>
    <w:rPr>
      <w:rFonts w:ascii="Palatino Linotype" w:eastAsiaTheme="majorEastAsia" w:hAnsi="Palatino Linotype" w:cstheme="majorBidi"/>
      <w:b/>
      <w:bCs/>
      <w:sz w:val="22"/>
      <w:szCs w:val="28"/>
    </w:rPr>
  </w:style>
  <w:style w:type="character" w:customStyle="1" w:styleId="Ttulo2Car">
    <w:name w:val="Título 2 Car"/>
    <w:basedOn w:val="Fuentedeprrafopredeter"/>
    <w:link w:val="Ttulo2"/>
    <w:uiPriority w:val="9"/>
    <w:rsid w:val="00107A3B"/>
    <w:rPr>
      <w:rFonts w:ascii="Palatino Linotype" w:eastAsiaTheme="majorEastAsia" w:hAnsi="Palatino Linotype" w:cstheme="majorBidi"/>
      <w:b/>
      <w:bCs/>
      <w:sz w:val="22"/>
      <w:szCs w:val="26"/>
    </w:rPr>
  </w:style>
  <w:style w:type="character" w:customStyle="1" w:styleId="Ttulo3Car">
    <w:name w:val="Título 3 Car"/>
    <w:basedOn w:val="Fuentedeprrafopredeter"/>
    <w:link w:val="Ttulo3"/>
    <w:uiPriority w:val="9"/>
    <w:rsid w:val="00107A3B"/>
    <w:rPr>
      <w:rFonts w:ascii="Palatino Linotype" w:eastAsiaTheme="majorEastAsia" w:hAnsi="Palatino Linotype" w:cstheme="majorBidi"/>
      <w:b/>
      <w:bCs/>
      <w:color w:val="1F497D" w:themeColor="text2"/>
      <w:sz w:val="22"/>
      <w:szCs w:val="28"/>
    </w:rPr>
  </w:style>
  <w:style w:type="paragraph" w:styleId="TtuloTDC">
    <w:name w:val="TOC Heading"/>
    <w:basedOn w:val="Ttulo1"/>
    <w:next w:val="Normal"/>
    <w:uiPriority w:val="39"/>
    <w:unhideWhenUsed/>
    <w:qFormat/>
    <w:rsid w:val="00DC684A"/>
    <w:pPr>
      <w:spacing w:line="276" w:lineRule="auto"/>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DC684A"/>
    <w:pPr>
      <w:spacing w:after="100"/>
    </w:pPr>
  </w:style>
  <w:style w:type="paragraph" w:styleId="TDC2">
    <w:name w:val="toc 2"/>
    <w:basedOn w:val="Normal"/>
    <w:next w:val="Normal"/>
    <w:autoRedefine/>
    <w:uiPriority w:val="39"/>
    <w:unhideWhenUsed/>
    <w:rsid w:val="00954076"/>
    <w:pPr>
      <w:tabs>
        <w:tab w:val="right" w:leader="dot" w:pos="9628"/>
      </w:tabs>
      <w:spacing w:after="100"/>
      <w:ind w:left="240"/>
    </w:pPr>
    <w:rPr>
      <w:b/>
      <w:noProof/>
    </w:rPr>
  </w:style>
  <w:style w:type="paragraph" w:styleId="TDC3">
    <w:name w:val="toc 3"/>
    <w:basedOn w:val="Normal"/>
    <w:next w:val="Normal"/>
    <w:autoRedefine/>
    <w:uiPriority w:val="39"/>
    <w:unhideWhenUsed/>
    <w:rsid w:val="00DC684A"/>
    <w:pPr>
      <w:spacing w:after="100"/>
      <w:ind w:left="480"/>
    </w:pPr>
  </w:style>
  <w:style w:type="paragraph" w:styleId="NormalWeb">
    <w:name w:val="Normal (Web)"/>
    <w:basedOn w:val="Normal"/>
    <w:uiPriority w:val="99"/>
    <w:unhideWhenUsed/>
    <w:rsid w:val="009873D1"/>
    <w:pPr>
      <w:spacing w:before="100" w:beforeAutospacing="1" w:after="100" w:afterAutospacing="1"/>
      <w:jc w:val="left"/>
    </w:pPr>
    <w:rPr>
      <w:rFonts w:ascii="Times New Roman" w:eastAsia="Times New Roman" w:hAnsi="Times New Roman" w:cs="Times New Roman"/>
      <w:szCs w:val="24"/>
      <w:lang w:eastAsia="es-ES_tradnl"/>
    </w:rPr>
  </w:style>
  <w:style w:type="character" w:styleId="Nmerodepgina">
    <w:name w:val="page number"/>
    <w:basedOn w:val="Fuentedeprrafopredeter"/>
    <w:uiPriority w:val="99"/>
    <w:semiHidden/>
    <w:unhideWhenUsed/>
    <w:rsid w:val="00C81D40"/>
  </w:style>
  <w:style w:type="table" w:customStyle="1" w:styleId="Tablaconcuadrcula2">
    <w:name w:val="Tabla con cuadrícula2"/>
    <w:basedOn w:val="Tablanormal"/>
    <w:next w:val="Tablaconcuadrcula"/>
    <w:uiPriority w:val="59"/>
    <w:rsid w:val="00587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0C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5"/>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685">
          <w:marLeft w:val="0"/>
          <w:marRight w:val="0"/>
          <w:marTop w:val="0"/>
          <w:marBottom w:val="0"/>
          <w:divBdr>
            <w:top w:val="none" w:sz="0" w:space="0" w:color="auto"/>
            <w:left w:val="none" w:sz="0" w:space="0" w:color="auto"/>
            <w:bottom w:val="none" w:sz="0" w:space="0" w:color="auto"/>
            <w:right w:val="none" w:sz="0" w:space="0" w:color="auto"/>
          </w:divBdr>
          <w:divsChild>
            <w:div w:id="151068476">
              <w:marLeft w:val="0"/>
              <w:marRight w:val="0"/>
              <w:marTop w:val="0"/>
              <w:marBottom w:val="0"/>
              <w:divBdr>
                <w:top w:val="none" w:sz="0" w:space="0" w:color="auto"/>
                <w:left w:val="none" w:sz="0" w:space="0" w:color="auto"/>
                <w:bottom w:val="none" w:sz="0" w:space="0" w:color="auto"/>
                <w:right w:val="none" w:sz="0" w:space="0" w:color="auto"/>
              </w:divBdr>
              <w:divsChild>
                <w:div w:id="1119449243">
                  <w:marLeft w:val="0"/>
                  <w:marRight w:val="0"/>
                  <w:marTop w:val="0"/>
                  <w:marBottom w:val="0"/>
                  <w:divBdr>
                    <w:top w:val="none" w:sz="0" w:space="0" w:color="auto"/>
                    <w:left w:val="none" w:sz="0" w:space="0" w:color="auto"/>
                    <w:bottom w:val="none" w:sz="0" w:space="0" w:color="auto"/>
                    <w:right w:val="none" w:sz="0" w:space="0" w:color="auto"/>
                  </w:divBdr>
                  <w:divsChild>
                    <w:div w:id="542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304">
      <w:bodyDiv w:val="1"/>
      <w:marLeft w:val="0"/>
      <w:marRight w:val="0"/>
      <w:marTop w:val="0"/>
      <w:marBottom w:val="0"/>
      <w:divBdr>
        <w:top w:val="none" w:sz="0" w:space="0" w:color="auto"/>
        <w:left w:val="none" w:sz="0" w:space="0" w:color="auto"/>
        <w:bottom w:val="none" w:sz="0" w:space="0" w:color="auto"/>
        <w:right w:val="none" w:sz="0" w:space="0" w:color="auto"/>
      </w:divBdr>
      <w:divsChild>
        <w:div w:id="374818417">
          <w:marLeft w:val="0"/>
          <w:marRight w:val="0"/>
          <w:marTop w:val="0"/>
          <w:marBottom w:val="0"/>
          <w:divBdr>
            <w:top w:val="none" w:sz="0" w:space="0" w:color="auto"/>
            <w:left w:val="none" w:sz="0" w:space="0" w:color="auto"/>
            <w:bottom w:val="none" w:sz="0" w:space="0" w:color="auto"/>
            <w:right w:val="none" w:sz="0" w:space="0" w:color="auto"/>
          </w:divBdr>
          <w:divsChild>
            <w:div w:id="1853569349">
              <w:marLeft w:val="0"/>
              <w:marRight w:val="0"/>
              <w:marTop w:val="0"/>
              <w:marBottom w:val="0"/>
              <w:divBdr>
                <w:top w:val="none" w:sz="0" w:space="0" w:color="auto"/>
                <w:left w:val="none" w:sz="0" w:space="0" w:color="auto"/>
                <w:bottom w:val="none" w:sz="0" w:space="0" w:color="auto"/>
                <w:right w:val="none" w:sz="0" w:space="0" w:color="auto"/>
              </w:divBdr>
              <w:divsChild>
                <w:div w:id="808741978">
                  <w:marLeft w:val="0"/>
                  <w:marRight w:val="0"/>
                  <w:marTop w:val="0"/>
                  <w:marBottom w:val="0"/>
                  <w:divBdr>
                    <w:top w:val="none" w:sz="0" w:space="0" w:color="auto"/>
                    <w:left w:val="none" w:sz="0" w:space="0" w:color="auto"/>
                    <w:bottom w:val="none" w:sz="0" w:space="0" w:color="auto"/>
                    <w:right w:val="none" w:sz="0" w:space="0" w:color="auto"/>
                  </w:divBdr>
                  <w:divsChild>
                    <w:div w:id="40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3144">
      <w:bodyDiv w:val="1"/>
      <w:marLeft w:val="0"/>
      <w:marRight w:val="0"/>
      <w:marTop w:val="0"/>
      <w:marBottom w:val="0"/>
      <w:divBdr>
        <w:top w:val="none" w:sz="0" w:space="0" w:color="auto"/>
        <w:left w:val="none" w:sz="0" w:space="0" w:color="auto"/>
        <w:bottom w:val="none" w:sz="0" w:space="0" w:color="auto"/>
        <w:right w:val="none" w:sz="0" w:space="0" w:color="auto"/>
      </w:divBdr>
    </w:div>
    <w:div w:id="201675867">
      <w:bodyDiv w:val="1"/>
      <w:marLeft w:val="0"/>
      <w:marRight w:val="0"/>
      <w:marTop w:val="0"/>
      <w:marBottom w:val="0"/>
      <w:divBdr>
        <w:top w:val="none" w:sz="0" w:space="0" w:color="auto"/>
        <w:left w:val="none" w:sz="0" w:space="0" w:color="auto"/>
        <w:bottom w:val="none" w:sz="0" w:space="0" w:color="auto"/>
        <w:right w:val="none" w:sz="0" w:space="0" w:color="auto"/>
      </w:divBdr>
      <w:divsChild>
        <w:div w:id="1581988812">
          <w:marLeft w:val="0"/>
          <w:marRight w:val="0"/>
          <w:marTop w:val="0"/>
          <w:marBottom w:val="0"/>
          <w:divBdr>
            <w:top w:val="none" w:sz="0" w:space="0" w:color="auto"/>
            <w:left w:val="none" w:sz="0" w:space="0" w:color="auto"/>
            <w:bottom w:val="none" w:sz="0" w:space="0" w:color="auto"/>
            <w:right w:val="none" w:sz="0" w:space="0" w:color="auto"/>
          </w:divBdr>
          <w:divsChild>
            <w:div w:id="1325432146">
              <w:marLeft w:val="0"/>
              <w:marRight w:val="0"/>
              <w:marTop w:val="0"/>
              <w:marBottom w:val="0"/>
              <w:divBdr>
                <w:top w:val="none" w:sz="0" w:space="0" w:color="auto"/>
                <w:left w:val="none" w:sz="0" w:space="0" w:color="auto"/>
                <w:bottom w:val="none" w:sz="0" w:space="0" w:color="auto"/>
                <w:right w:val="none" w:sz="0" w:space="0" w:color="auto"/>
              </w:divBdr>
              <w:divsChild>
                <w:div w:id="339967994">
                  <w:marLeft w:val="0"/>
                  <w:marRight w:val="0"/>
                  <w:marTop w:val="0"/>
                  <w:marBottom w:val="0"/>
                  <w:divBdr>
                    <w:top w:val="none" w:sz="0" w:space="0" w:color="auto"/>
                    <w:left w:val="none" w:sz="0" w:space="0" w:color="auto"/>
                    <w:bottom w:val="none" w:sz="0" w:space="0" w:color="auto"/>
                    <w:right w:val="none" w:sz="0" w:space="0" w:color="auto"/>
                  </w:divBdr>
                  <w:divsChild>
                    <w:div w:id="1669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7902">
      <w:bodyDiv w:val="1"/>
      <w:marLeft w:val="0"/>
      <w:marRight w:val="0"/>
      <w:marTop w:val="0"/>
      <w:marBottom w:val="0"/>
      <w:divBdr>
        <w:top w:val="none" w:sz="0" w:space="0" w:color="auto"/>
        <w:left w:val="none" w:sz="0" w:space="0" w:color="auto"/>
        <w:bottom w:val="none" w:sz="0" w:space="0" w:color="auto"/>
        <w:right w:val="none" w:sz="0" w:space="0" w:color="auto"/>
      </w:divBdr>
      <w:divsChild>
        <w:div w:id="1961452661">
          <w:marLeft w:val="0"/>
          <w:marRight w:val="0"/>
          <w:marTop w:val="0"/>
          <w:marBottom w:val="0"/>
          <w:divBdr>
            <w:top w:val="none" w:sz="0" w:space="0" w:color="auto"/>
            <w:left w:val="none" w:sz="0" w:space="0" w:color="auto"/>
            <w:bottom w:val="none" w:sz="0" w:space="0" w:color="auto"/>
            <w:right w:val="none" w:sz="0" w:space="0" w:color="auto"/>
          </w:divBdr>
          <w:divsChild>
            <w:div w:id="50008085">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0"/>
                  <w:marBottom w:val="0"/>
                  <w:divBdr>
                    <w:top w:val="none" w:sz="0" w:space="0" w:color="auto"/>
                    <w:left w:val="none" w:sz="0" w:space="0" w:color="auto"/>
                    <w:bottom w:val="none" w:sz="0" w:space="0" w:color="auto"/>
                    <w:right w:val="none" w:sz="0" w:space="0" w:color="auto"/>
                  </w:divBdr>
                  <w:divsChild>
                    <w:div w:id="861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208">
          <w:marLeft w:val="0"/>
          <w:marRight w:val="0"/>
          <w:marTop w:val="0"/>
          <w:marBottom w:val="0"/>
          <w:divBdr>
            <w:top w:val="none" w:sz="0" w:space="0" w:color="auto"/>
            <w:left w:val="none" w:sz="0" w:space="0" w:color="auto"/>
            <w:bottom w:val="none" w:sz="0" w:space="0" w:color="auto"/>
            <w:right w:val="none" w:sz="0" w:space="0" w:color="auto"/>
          </w:divBdr>
          <w:divsChild>
            <w:div w:id="743914333">
              <w:marLeft w:val="0"/>
              <w:marRight w:val="0"/>
              <w:marTop w:val="0"/>
              <w:marBottom w:val="0"/>
              <w:divBdr>
                <w:top w:val="none" w:sz="0" w:space="0" w:color="auto"/>
                <w:left w:val="none" w:sz="0" w:space="0" w:color="auto"/>
                <w:bottom w:val="none" w:sz="0" w:space="0" w:color="auto"/>
                <w:right w:val="none" w:sz="0" w:space="0" w:color="auto"/>
              </w:divBdr>
              <w:divsChild>
                <w:div w:id="1697656766">
                  <w:marLeft w:val="0"/>
                  <w:marRight w:val="0"/>
                  <w:marTop w:val="0"/>
                  <w:marBottom w:val="0"/>
                  <w:divBdr>
                    <w:top w:val="none" w:sz="0" w:space="0" w:color="auto"/>
                    <w:left w:val="none" w:sz="0" w:space="0" w:color="auto"/>
                    <w:bottom w:val="none" w:sz="0" w:space="0" w:color="auto"/>
                    <w:right w:val="none" w:sz="0" w:space="0" w:color="auto"/>
                  </w:divBdr>
                  <w:divsChild>
                    <w:div w:id="2050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379">
      <w:bodyDiv w:val="1"/>
      <w:marLeft w:val="0"/>
      <w:marRight w:val="0"/>
      <w:marTop w:val="0"/>
      <w:marBottom w:val="0"/>
      <w:divBdr>
        <w:top w:val="none" w:sz="0" w:space="0" w:color="auto"/>
        <w:left w:val="none" w:sz="0" w:space="0" w:color="auto"/>
        <w:bottom w:val="none" w:sz="0" w:space="0" w:color="auto"/>
        <w:right w:val="none" w:sz="0" w:space="0" w:color="auto"/>
      </w:divBdr>
    </w:div>
    <w:div w:id="497889030">
      <w:bodyDiv w:val="1"/>
      <w:marLeft w:val="0"/>
      <w:marRight w:val="0"/>
      <w:marTop w:val="0"/>
      <w:marBottom w:val="0"/>
      <w:divBdr>
        <w:top w:val="none" w:sz="0" w:space="0" w:color="auto"/>
        <w:left w:val="none" w:sz="0" w:space="0" w:color="auto"/>
        <w:bottom w:val="none" w:sz="0" w:space="0" w:color="auto"/>
        <w:right w:val="none" w:sz="0" w:space="0" w:color="auto"/>
      </w:divBdr>
      <w:divsChild>
        <w:div w:id="595014887">
          <w:marLeft w:val="0"/>
          <w:marRight w:val="0"/>
          <w:marTop w:val="0"/>
          <w:marBottom w:val="0"/>
          <w:divBdr>
            <w:top w:val="none" w:sz="0" w:space="0" w:color="auto"/>
            <w:left w:val="none" w:sz="0" w:space="0" w:color="auto"/>
            <w:bottom w:val="none" w:sz="0" w:space="0" w:color="auto"/>
            <w:right w:val="none" w:sz="0" w:space="0" w:color="auto"/>
          </w:divBdr>
          <w:divsChild>
            <w:div w:id="1505901653">
              <w:marLeft w:val="0"/>
              <w:marRight w:val="0"/>
              <w:marTop w:val="0"/>
              <w:marBottom w:val="0"/>
              <w:divBdr>
                <w:top w:val="none" w:sz="0" w:space="0" w:color="auto"/>
                <w:left w:val="none" w:sz="0" w:space="0" w:color="auto"/>
                <w:bottom w:val="none" w:sz="0" w:space="0" w:color="auto"/>
                <w:right w:val="none" w:sz="0" w:space="0" w:color="auto"/>
              </w:divBdr>
              <w:divsChild>
                <w:div w:id="303119420">
                  <w:marLeft w:val="0"/>
                  <w:marRight w:val="0"/>
                  <w:marTop w:val="0"/>
                  <w:marBottom w:val="0"/>
                  <w:divBdr>
                    <w:top w:val="none" w:sz="0" w:space="0" w:color="auto"/>
                    <w:left w:val="none" w:sz="0" w:space="0" w:color="auto"/>
                    <w:bottom w:val="none" w:sz="0" w:space="0" w:color="auto"/>
                    <w:right w:val="none" w:sz="0" w:space="0" w:color="auto"/>
                  </w:divBdr>
                  <w:divsChild>
                    <w:div w:id="8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40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935">
          <w:marLeft w:val="0"/>
          <w:marRight w:val="0"/>
          <w:marTop w:val="0"/>
          <w:marBottom w:val="0"/>
          <w:divBdr>
            <w:top w:val="none" w:sz="0" w:space="0" w:color="auto"/>
            <w:left w:val="none" w:sz="0" w:space="0" w:color="auto"/>
            <w:bottom w:val="none" w:sz="0" w:space="0" w:color="auto"/>
            <w:right w:val="none" w:sz="0" w:space="0" w:color="auto"/>
          </w:divBdr>
          <w:divsChild>
            <w:div w:id="327556966">
              <w:marLeft w:val="0"/>
              <w:marRight w:val="0"/>
              <w:marTop w:val="0"/>
              <w:marBottom w:val="0"/>
              <w:divBdr>
                <w:top w:val="none" w:sz="0" w:space="0" w:color="auto"/>
                <w:left w:val="none" w:sz="0" w:space="0" w:color="auto"/>
                <w:bottom w:val="none" w:sz="0" w:space="0" w:color="auto"/>
                <w:right w:val="none" w:sz="0" w:space="0" w:color="auto"/>
              </w:divBdr>
              <w:divsChild>
                <w:div w:id="897589191">
                  <w:marLeft w:val="0"/>
                  <w:marRight w:val="0"/>
                  <w:marTop w:val="0"/>
                  <w:marBottom w:val="0"/>
                  <w:divBdr>
                    <w:top w:val="none" w:sz="0" w:space="0" w:color="auto"/>
                    <w:left w:val="none" w:sz="0" w:space="0" w:color="auto"/>
                    <w:bottom w:val="none" w:sz="0" w:space="0" w:color="auto"/>
                    <w:right w:val="none" w:sz="0" w:space="0" w:color="auto"/>
                  </w:divBdr>
                  <w:divsChild>
                    <w:div w:id="1611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68">
              <w:marLeft w:val="0"/>
              <w:marRight w:val="0"/>
              <w:marTop w:val="0"/>
              <w:marBottom w:val="0"/>
              <w:divBdr>
                <w:top w:val="none" w:sz="0" w:space="0" w:color="auto"/>
                <w:left w:val="none" w:sz="0" w:space="0" w:color="auto"/>
                <w:bottom w:val="none" w:sz="0" w:space="0" w:color="auto"/>
                <w:right w:val="none" w:sz="0" w:space="0" w:color="auto"/>
              </w:divBdr>
              <w:divsChild>
                <w:div w:id="915095270">
                  <w:marLeft w:val="0"/>
                  <w:marRight w:val="0"/>
                  <w:marTop w:val="0"/>
                  <w:marBottom w:val="0"/>
                  <w:divBdr>
                    <w:top w:val="none" w:sz="0" w:space="0" w:color="auto"/>
                    <w:left w:val="none" w:sz="0" w:space="0" w:color="auto"/>
                    <w:bottom w:val="none" w:sz="0" w:space="0" w:color="auto"/>
                    <w:right w:val="none" w:sz="0" w:space="0" w:color="auto"/>
                  </w:divBdr>
                  <w:divsChild>
                    <w:div w:id="730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78">
          <w:marLeft w:val="0"/>
          <w:marRight w:val="0"/>
          <w:marTop w:val="0"/>
          <w:marBottom w:val="0"/>
          <w:divBdr>
            <w:top w:val="none" w:sz="0" w:space="0" w:color="auto"/>
            <w:left w:val="none" w:sz="0" w:space="0" w:color="auto"/>
            <w:bottom w:val="none" w:sz="0" w:space="0" w:color="auto"/>
            <w:right w:val="none" w:sz="0" w:space="0" w:color="auto"/>
          </w:divBdr>
          <w:divsChild>
            <w:div w:id="846485126">
              <w:marLeft w:val="0"/>
              <w:marRight w:val="0"/>
              <w:marTop w:val="0"/>
              <w:marBottom w:val="0"/>
              <w:divBdr>
                <w:top w:val="none" w:sz="0" w:space="0" w:color="auto"/>
                <w:left w:val="none" w:sz="0" w:space="0" w:color="auto"/>
                <w:bottom w:val="none" w:sz="0" w:space="0" w:color="auto"/>
                <w:right w:val="none" w:sz="0" w:space="0" w:color="auto"/>
              </w:divBdr>
              <w:divsChild>
                <w:div w:id="1776632768">
                  <w:marLeft w:val="0"/>
                  <w:marRight w:val="0"/>
                  <w:marTop w:val="0"/>
                  <w:marBottom w:val="0"/>
                  <w:divBdr>
                    <w:top w:val="none" w:sz="0" w:space="0" w:color="auto"/>
                    <w:left w:val="none" w:sz="0" w:space="0" w:color="auto"/>
                    <w:bottom w:val="none" w:sz="0" w:space="0" w:color="auto"/>
                    <w:right w:val="none" w:sz="0" w:space="0" w:color="auto"/>
                  </w:divBdr>
                  <w:divsChild>
                    <w:div w:id="1827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6755">
      <w:bodyDiv w:val="1"/>
      <w:marLeft w:val="0"/>
      <w:marRight w:val="0"/>
      <w:marTop w:val="0"/>
      <w:marBottom w:val="0"/>
      <w:divBdr>
        <w:top w:val="none" w:sz="0" w:space="0" w:color="auto"/>
        <w:left w:val="none" w:sz="0" w:space="0" w:color="auto"/>
        <w:bottom w:val="none" w:sz="0" w:space="0" w:color="auto"/>
        <w:right w:val="none" w:sz="0" w:space="0" w:color="auto"/>
      </w:divBdr>
      <w:divsChild>
        <w:div w:id="1410082643">
          <w:marLeft w:val="0"/>
          <w:marRight w:val="0"/>
          <w:marTop w:val="0"/>
          <w:marBottom w:val="0"/>
          <w:divBdr>
            <w:top w:val="none" w:sz="0" w:space="0" w:color="auto"/>
            <w:left w:val="none" w:sz="0" w:space="0" w:color="auto"/>
            <w:bottom w:val="none" w:sz="0" w:space="0" w:color="auto"/>
            <w:right w:val="none" w:sz="0" w:space="0" w:color="auto"/>
          </w:divBdr>
          <w:divsChild>
            <w:div w:id="1740908078">
              <w:marLeft w:val="0"/>
              <w:marRight w:val="0"/>
              <w:marTop w:val="0"/>
              <w:marBottom w:val="0"/>
              <w:divBdr>
                <w:top w:val="none" w:sz="0" w:space="0" w:color="auto"/>
                <w:left w:val="none" w:sz="0" w:space="0" w:color="auto"/>
                <w:bottom w:val="none" w:sz="0" w:space="0" w:color="auto"/>
                <w:right w:val="none" w:sz="0" w:space="0" w:color="auto"/>
              </w:divBdr>
              <w:divsChild>
                <w:div w:id="1981841089">
                  <w:marLeft w:val="0"/>
                  <w:marRight w:val="0"/>
                  <w:marTop w:val="0"/>
                  <w:marBottom w:val="0"/>
                  <w:divBdr>
                    <w:top w:val="none" w:sz="0" w:space="0" w:color="auto"/>
                    <w:left w:val="none" w:sz="0" w:space="0" w:color="auto"/>
                    <w:bottom w:val="none" w:sz="0" w:space="0" w:color="auto"/>
                    <w:right w:val="none" w:sz="0" w:space="0" w:color="auto"/>
                  </w:divBdr>
                  <w:divsChild>
                    <w:div w:id="183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776">
      <w:bodyDiv w:val="1"/>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1135753097">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sChild>
                    <w:div w:id="14266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3861">
      <w:bodyDiv w:val="1"/>
      <w:marLeft w:val="0"/>
      <w:marRight w:val="0"/>
      <w:marTop w:val="0"/>
      <w:marBottom w:val="0"/>
      <w:divBdr>
        <w:top w:val="none" w:sz="0" w:space="0" w:color="auto"/>
        <w:left w:val="none" w:sz="0" w:space="0" w:color="auto"/>
        <w:bottom w:val="none" w:sz="0" w:space="0" w:color="auto"/>
        <w:right w:val="none" w:sz="0" w:space="0" w:color="auto"/>
      </w:divBdr>
      <w:divsChild>
        <w:div w:id="1499736164">
          <w:marLeft w:val="0"/>
          <w:marRight w:val="0"/>
          <w:marTop w:val="0"/>
          <w:marBottom w:val="0"/>
          <w:divBdr>
            <w:top w:val="none" w:sz="0" w:space="0" w:color="auto"/>
            <w:left w:val="none" w:sz="0" w:space="0" w:color="auto"/>
            <w:bottom w:val="none" w:sz="0" w:space="0" w:color="auto"/>
            <w:right w:val="none" w:sz="0" w:space="0" w:color="auto"/>
          </w:divBdr>
          <w:divsChild>
            <w:div w:id="1248267367">
              <w:marLeft w:val="0"/>
              <w:marRight w:val="0"/>
              <w:marTop w:val="0"/>
              <w:marBottom w:val="0"/>
              <w:divBdr>
                <w:top w:val="none" w:sz="0" w:space="0" w:color="auto"/>
                <w:left w:val="none" w:sz="0" w:space="0" w:color="auto"/>
                <w:bottom w:val="none" w:sz="0" w:space="0" w:color="auto"/>
                <w:right w:val="none" w:sz="0" w:space="0" w:color="auto"/>
              </w:divBdr>
              <w:divsChild>
                <w:div w:id="2028949098">
                  <w:marLeft w:val="0"/>
                  <w:marRight w:val="0"/>
                  <w:marTop w:val="0"/>
                  <w:marBottom w:val="0"/>
                  <w:divBdr>
                    <w:top w:val="none" w:sz="0" w:space="0" w:color="auto"/>
                    <w:left w:val="none" w:sz="0" w:space="0" w:color="auto"/>
                    <w:bottom w:val="none" w:sz="0" w:space="0" w:color="auto"/>
                    <w:right w:val="none" w:sz="0" w:space="0" w:color="auto"/>
                  </w:divBdr>
                  <w:divsChild>
                    <w:div w:id="465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4459">
      <w:bodyDiv w:val="1"/>
      <w:marLeft w:val="0"/>
      <w:marRight w:val="0"/>
      <w:marTop w:val="0"/>
      <w:marBottom w:val="0"/>
      <w:divBdr>
        <w:top w:val="none" w:sz="0" w:space="0" w:color="auto"/>
        <w:left w:val="none" w:sz="0" w:space="0" w:color="auto"/>
        <w:bottom w:val="none" w:sz="0" w:space="0" w:color="auto"/>
        <w:right w:val="none" w:sz="0" w:space="0" w:color="auto"/>
      </w:divBdr>
      <w:divsChild>
        <w:div w:id="1799060967">
          <w:marLeft w:val="0"/>
          <w:marRight w:val="0"/>
          <w:marTop w:val="0"/>
          <w:marBottom w:val="0"/>
          <w:divBdr>
            <w:top w:val="none" w:sz="0" w:space="0" w:color="auto"/>
            <w:left w:val="none" w:sz="0" w:space="0" w:color="auto"/>
            <w:bottom w:val="none" w:sz="0" w:space="0" w:color="auto"/>
            <w:right w:val="none" w:sz="0" w:space="0" w:color="auto"/>
          </w:divBdr>
          <w:divsChild>
            <w:div w:id="1454640438">
              <w:marLeft w:val="0"/>
              <w:marRight w:val="0"/>
              <w:marTop w:val="0"/>
              <w:marBottom w:val="0"/>
              <w:divBdr>
                <w:top w:val="none" w:sz="0" w:space="0" w:color="auto"/>
                <w:left w:val="none" w:sz="0" w:space="0" w:color="auto"/>
                <w:bottom w:val="none" w:sz="0" w:space="0" w:color="auto"/>
                <w:right w:val="none" w:sz="0" w:space="0" w:color="auto"/>
              </w:divBdr>
              <w:divsChild>
                <w:div w:id="254290345">
                  <w:marLeft w:val="0"/>
                  <w:marRight w:val="0"/>
                  <w:marTop w:val="0"/>
                  <w:marBottom w:val="0"/>
                  <w:divBdr>
                    <w:top w:val="none" w:sz="0" w:space="0" w:color="auto"/>
                    <w:left w:val="none" w:sz="0" w:space="0" w:color="auto"/>
                    <w:bottom w:val="none" w:sz="0" w:space="0" w:color="auto"/>
                    <w:right w:val="none" w:sz="0" w:space="0" w:color="auto"/>
                  </w:divBdr>
                  <w:divsChild>
                    <w:div w:id="1518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55784">
      <w:bodyDiv w:val="1"/>
      <w:marLeft w:val="0"/>
      <w:marRight w:val="0"/>
      <w:marTop w:val="0"/>
      <w:marBottom w:val="0"/>
      <w:divBdr>
        <w:top w:val="none" w:sz="0" w:space="0" w:color="auto"/>
        <w:left w:val="none" w:sz="0" w:space="0" w:color="auto"/>
        <w:bottom w:val="none" w:sz="0" w:space="0" w:color="auto"/>
        <w:right w:val="none" w:sz="0" w:space="0" w:color="auto"/>
      </w:divBdr>
    </w:div>
    <w:div w:id="854926408">
      <w:bodyDiv w:val="1"/>
      <w:marLeft w:val="0"/>
      <w:marRight w:val="0"/>
      <w:marTop w:val="0"/>
      <w:marBottom w:val="0"/>
      <w:divBdr>
        <w:top w:val="none" w:sz="0" w:space="0" w:color="auto"/>
        <w:left w:val="none" w:sz="0" w:space="0" w:color="auto"/>
        <w:bottom w:val="none" w:sz="0" w:space="0" w:color="auto"/>
        <w:right w:val="none" w:sz="0" w:space="0" w:color="auto"/>
      </w:divBdr>
    </w:div>
    <w:div w:id="861823989">
      <w:bodyDiv w:val="1"/>
      <w:marLeft w:val="0"/>
      <w:marRight w:val="0"/>
      <w:marTop w:val="0"/>
      <w:marBottom w:val="0"/>
      <w:divBdr>
        <w:top w:val="none" w:sz="0" w:space="0" w:color="auto"/>
        <w:left w:val="none" w:sz="0" w:space="0" w:color="auto"/>
        <w:bottom w:val="none" w:sz="0" w:space="0" w:color="auto"/>
        <w:right w:val="none" w:sz="0" w:space="0" w:color="auto"/>
      </w:divBdr>
      <w:divsChild>
        <w:div w:id="846944090">
          <w:marLeft w:val="0"/>
          <w:marRight w:val="0"/>
          <w:marTop w:val="0"/>
          <w:marBottom w:val="0"/>
          <w:divBdr>
            <w:top w:val="none" w:sz="0" w:space="0" w:color="auto"/>
            <w:left w:val="none" w:sz="0" w:space="0" w:color="auto"/>
            <w:bottom w:val="none" w:sz="0" w:space="0" w:color="auto"/>
            <w:right w:val="none" w:sz="0" w:space="0" w:color="auto"/>
          </w:divBdr>
          <w:divsChild>
            <w:div w:id="1183318057">
              <w:marLeft w:val="0"/>
              <w:marRight w:val="0"/>
              <w:marTop w:val="0"/>
              <w:marBottom w:val="0"/>
              <w:divBdr>
                <w:top w:val="none" w:sz="0" w:space="0" w:color="auto"/>
                <w:left w:val="none" w:sz="0" w:space="0" w:color="auto"/>
                <w:bottom w:val="none" w:sz="0" w:space="0" w:color="auto"/>
                <w:right w:val="none" w:sz="0" w:space="0" w:color="auto"/>
              </w:divBdr>
              <w:divsChild>
                <w:div w:id="647168429">
                  <w:marLeft w:val="0"/>
                  <w:marRight w:val="0"/>
                  <w:marTop w:val="0"/>
                  <w:marBottom w:val="0"/>
                  <w:divBdr>
                    <w:top w:val="none" w:sz="0" w:space="0" w:color="auto"/>
                    <w:left w:val="none" w:sz="0" w:space="0" w:color="auto"/>
                    <w:bottom w:val="none" w:sz="0" w:space="0" w:color="auto"/>
                    <w:right w:val="none" w:sz="0" w:space="0" w:color="auto"/>
                  </w:divBdr>
                  <w:divsChild>
                    <w:div w:id="17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704">
      <w:bodyDiv w:val="1"/>
      <w:marLeft w:val="0"/>
      <w:marRight w:val="0"/>
      <w:marTop w:val="0"/>
      <w:marBottom w:val="0"/>
      <w:divBdr>
        <w:top w:val="none" w:sz="0" w:space="0" w:color="auto"/>
        <w:left w:val="none" w:sz="0" w:space="0" w:color="auto"/>
        <w:bottom w:val="none" w:sz="0" w:space="0" w:color="auto"/>
        <w:right w:val="none" w:sz="0" w:space="0" w:color="auto"/>
      </w:divBdr>
      <w:divsChild>
        <w:div w:id="1052122412">
          <w:marLeft w:val="0"/>
          <w:marRight w:val="0"/>
          <w:marTop w:val="0"/>
          <w:marBottom w:val="0"/>
          <w:divBdr>
            <w:top w:val="none" w:sz="0" w:space="0" w:color="auto"/>
            <w:left w:val="none" w:sz="0" w:space="0" w:color="auto"/>
            <w:bottom w:val="none" w:sz="0" w:space="0" w:color="auto"/>
            <w:right w:val="none" w:sz="0" w:space="0" w:color="auto"/>
          </w:divBdr>
          <w:divsChild>
            <w:div w:id="1779715880">
              <w:marLeft w:val="0"/>
              <w:marRight w:val="0"/>
              <w:marTop w:val="0"/>
              <w:marBottom w:val="0"/>
              <w:divBdr>
                <w:top w:val="none" w:sz="0" w:space="0" w:color="auto"/>
                <w:left w:val="none" w:sz="0" w:space="0" w:color="auto"/>
                <w:bottom w:val="none" w:sz="0" w:space="0" w:color="auto"/>
                <w:right w:val="none" w:sz="0" w:space="0" w:color="auto"/>
              </w:divBdr>
              <w:divsChild>
                <w:div w:id="1877502669">
                  <w:marLeft w:val="0"/>
                  <w:marRight w:val="0"/>
                  <w:marTop w:val="0"/>
                  <w:marBottom w:val="0"/>
                  <w:divBdr>
                    <w:top w:val="none" w:sz="0" w:space="0" w:color="auto"/>
                    <w:left w:val="none" w:sz="0" w:space="0" w:color="auto"/>
                    <w:bottom w:val="none" w:sz="0" w:space="0" w:color="auto"/>
                    <w:right w:val="none" w:sz="0" w:space="0" w:color="auto"/>
                  </w:divBdr>
                  <w:divsChild>
                    <w:div w:id="1904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757">
      <w:bodyDiv w:val="1"/>
      <w:marLeft w:val="0"/>
      <w:marRight w:val="0"/>
      <w:marTop w:val="0"/>
      <w:marBottom w:val="0"/>
      <w:divBdr>
        <w:top w:val="none" w:sz="0" w:space="0" w:color="auto"/>
        <w:left w:val="none" w:sz="0" w:space="0" w:color="auto"/>
        <w:bottom w:val="none" w:sz="0" w:space="0" w:color="auto"/>
        <w:right w:val="none" w:sz="0" w:space="0" w:color="auto"/>
      </w:divBdr>
      <w:divsChild>
        <w:div w:id="955335306">
          <w:marLeft w:val="0"/>
          <w:marRight w:val="0"/>
          <w:marTop w:val="0"/>
          <w:marBottom w:val="0"/>
          <w:divBdr>
            <w:top w:val="none" w:sz="0" w:space="0" w:color="auto"/>
            <w:left w:val="none" w:sz="0" w:space="0" w:color="auto"/>
            <w:bottom w:val="none" w:sz="0" w:space="0" w:color="auto"/>
            <w:right w:val="none" w:sz="0" w:space="0" w:color="auto"/>
          </w:divBdr>
          <w:divsChild>
            <w:div w:id="750584400">
              <w:marLeft w:val="0"/>
              <w:marRight w:val="0"/>
              <w:marTop w:val="0"/>
              <w:marBottom w:val="0"/>
              <w:divBdr>
                <w:top w:val="none" w:sz="0" w:space="0" w:color="auto"/>
                <w:left w:val="none" w:sz="0" w:space="0" w:color="auto"/>
                <w:bottom w:val="none" w:sz="0" w:space="0" w:color="auto"/>
                <w:right w:val="none" w:sz="0" w:space="0" w:color="auto"/>
              </w:divBdr>
              <w:divsChild>
                <w:div w:id="1037394048">
                  <w:marLeft w:val="0"/>
                  <w:marRight w:val="0"/>
                  <w:marTop w:val="0"/>
                  <w:marBottom w:val="0"/>
                  <w:divBdr>
                    <w:top w:val="none" w:sz="0" w:space="0" w:color="auto"/>
                    <w:left w:val="none" w:sz="0" w:space="0" w:color="auto"/>
                    <w:bottom w:val="none" w:sz="0" w:space="0" w:color="auto"/>
                    <w:right w:val="none" w:sz="0" w:space="0" w:color="auto"/>
                  </w:divBdr>
                  <w:divsChild>
                    <w:div w:id="188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1753">
      <w:bodyDiv w:val="1"/>
      <w:marLeft w:val="0"/>
      <w:marRight w:val="0"/>
      <w:marTop w:val="0"/>
      <w:marBottom w:val="0"/>
      <w:divBdr>
        <w:top w:val="none" w:sz="0" w:space="0" w:color="auto"/>
        <w:left w:val="none" w:sz="0" w:space="0" w:color="auto"/>
        <w:bottom w:val="none" w:sz="0" w:space="0" w:color="auto"/>
        <w:right w:val="none" w:sz="0" w:space="0" w:color="auto"/>
      </w:divBdr>
      <w:divsChild>
        <w:div w:id="6493460">
          <w:marLeft w:val="0"/>
          <w:marRight w:val="0"/>
          <w:marTop w:val="0"/>
          <w:marBottom w:val="0"/>
          <w:divBdr>
            <w:top w:val="none" w:sz="0" w:space="0" w:color="auto"/>
            <w:left w:val="none" w:sz="0" w:space="0" w:color="auto"/>
            <w:bottom w:val="none" w:sz="0" w:space="0" w:color="auto"/>
            <w:right w:val="none" w:sz="0" w:space="0" w:color="auto"/>
          </w:divBdr>
          <w:divsChild>
            <w:div w:id="502819427">
              <w:marLeft w:val="0"/>
              <w:marRight w:val="0"/>
              <w:marTop w:val="0"/>
              <w:marBottom w:val="0"/>
              <w:divBdr>
                <w:top w:val="none" w:sz="0" w:space="0" w:color="auto"/>
                <w:left w:val="none" w:sz="0" w:space="0" w:color="auto"/>
                <w:bottom w:val="none" w:sz="0" w:space="0" w:color="auto"/>
                <w:right w:val="none" w:sz="0" w:space="0" w:color="auto"/>
              </w:divBdr>
              <w:divsChild>
                <w:div w:id="812064464">
                  <w:marLeft w:val="0"/>
                  <w:marRight w:val="0"/>
                  <w:marTop w:val="0"/>
                  <w:marBottom w:val="0"/>
                  <w:divBdr>
                    <w:top w:val="none" w:sz="0" w:space="0" w:color="auto"/>
                    <w:left w:val="none" w:sz="0" w:space="0" w:color="auto"/>
                    <w:bottom w:val="none" w:sz="0" w:space="0" w:color="auto"/>
                    <w:right w:val="none" w:sz="0" w:space="0" w:color="auto"/>
                  </w:divBdr>
                  <w:divsChild>
                    <w:div w:id="1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2848">
      <w:bodyDiv w:val="1"/>
      <w:marLeft w:val="0"/>
      <w:marRight w:val="0"/>
      <w:marTop w:val="0"/>
      <w:marBottom w:val="0"/>
      <w:divBdr>
        <w:top w:val="none" w:sz="0" w:space="0" w:color="auto"/>
        <w:left w:val="none" w:sz="0" w:space="0" w:color="auto"/>
        <w:bottom w:val="none" w:sz="0" w:space="0" w:color="auto"/>
        <w:right w:val="none" w:sz="0" w:space="0" w:color="auto"/>
      </w:divBdr>
      <w:divsChild>
        <w:div w:id="65150626">
          <w:marLeft w:val="0"/>
          <w:marRight w:val="0"/>
          <w:marTop w:val="0"/>
          <w:marBottom w:val="0"/>
          <w:divBdr>
            <w:top w:val="none" w:sz="0" w:space="0" w:color="auto"/>
            <w:left w:val="none" w:sz="0" w:space="0" w:color="auto"/>
            <w:bottom w:val="none" w:sz="0" w:space="0" w:color="auto"/>
            <w:right w:val="none" w:sz="0" w:space="0" w:color="auto"/>
          </w:divBdr>
          <w:divsChild>
            <w:div w:id="735709191">
              <w:marLeft w:val="0"/>
              <w:marRight w:val="0"/>
              <w:marTop w:val="0"/>
              <w:marBottom w:val="0"/>
              <w:divBdr>
                <w:top w:val="none" w:sz="0" w:space="0" w:color="auto"/>
                <w:left w:val="none" w:sz="0" w:space="0" w:color="auto"/>
                <w:bottom w:val="none" w:sz="0" w:space="0" w:color="auto"/>
                <w:right w:val="none" w:sz="0" w:space="0" w:color="auto"/>
              </w:divBdr>
              <w:divsChild>
                <w:div w:id="133372797">
                  <w:marLeft w:val="0"/>
                  <w:marRight w:val="0"/>
                  <w:marTop w:val="0"/>
                  <w:marBottom w:val="0"/>
                  <w:divBdr>
                    <w:top w:val="none" w:sz="0" w:space="0" w:color="auto"/>
                    <w:left w:val="none" w:sz="0" w:space="0" w:color="auto"/>
                    <w:bottom w:val="none" w:sz="0" w:space="0" w:color="auto"/>
                    <w:right w:val="none" w:sz="0" w:space="0" w:color="auto"/>
                  </w:divBdr>
                  <w:divsChild>
                    <w:div w:id="582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02300">
      <w:bodyDiv w:val="1"/>
      <w:marLeft w:val="0"/>
      <w:marRight w:val="0"/>
      <w:marTop w:val="0"/>
      <w:marBottom w:val="0"/>
      <w:divBdr>
        <w:top w:val="none" w:sz="0" w:space="0" w:color="auto"/>
        <w:left w:val="none" w:sz="0" w:space="0" w:color="auto"/>
        <w:bottom w:val="none" w:sz="0" w:space="0" w:color="auto"/>
        <w:right w:val="none" w:sz="0" w:space="0" w:color="auto"/>
      </w:divBdr>
    </w:div>
    <w:div w:id="1088118222">
      <w:bodyDiv w:val="1"/>
      <w:marLeft w:val="0"/>
      <w:marRight w:val="0"/>
      <w:marTop w:val="0"/>
      <w:marBottom w:val="0"/>
      <w:divBdr>
        <w:top w:val="none" w:sz="0" w:space="0" w:color="auto"/>
        <w:left w:val="none" w:sz="0" w:space="0" w:color="auto"/>
        <w:bottom w:val="none" w:sz="0" w:space="0" w:color="auto"/>
        <w:right w:val="none" w:sz="0" w:space="0" w:color="auto"/>
      </w:divBdr>
      <w:divsChild>
        <w:div w:id="448429423">
          <w:marLeft w:val="0"/>
          <w:marRight w:val="0"/>
          <w:marTop w:val="0"/>
          <w:marBottom w:val="0"/>
          <w:divBdr>
            <w:top w:val="none" w:sz="0" w:space="0" w:color="auto"/>
            <w:left w:val="none" w:sz="0" w:space="0" w:color="auto"/>
            <w:bottom w:val="none" w:sz="0" w:space="0" w:color="auto"/>
            <w:right w:val="none" w:sz="0" w:space="0" w:color="auto"/>
          </w:divBdr>
          <w:divsChild>
            <w:div w:id="579993784">
              <w:marLeft w:val="0"/>
              <w:marRight w:val="0"/>
              <w:marTop w:val="0"/>
              <w:marBottom w:val="0"/>
              <w:divBdr>
                <w:top w:val="none" w:sz="0" w:space="0" w:color="auto"/>
                <w:left w:val="none" w:sz="0" w:space="0" w:color="auto"/>
                <w:bottom w:val="none" w:sz="0" w:space="0" w:color="auto"/>
                <w:right w:val="none" w:sz="0" w:space="0" w:color="auto"/>
              </w:divBdr>
              <w:divsChild>
                <w:div w:id="83116441">
                  <w:marLeft w:val="0"/>
                  <w:marRight w:val="0"/>
                  <w:marTop w:val="0"/>
                  <w:marBottom w:val="0"/>
                  <w:divBdr>
                    <w:top w:val="none" w:sz="0" w:space="0" w:color="auto"/>
                    <w:left w:val="none" w:sz="0" w:space="0" w:color="auto"/>
                    <w:bottom w:val="none" w:sz="0" w:space="0" w:color="auto"/>
                    <w:right w:val="none" w:sz="0" w:space="0" w:color="auto"/>
                  </w:divBdr>
                  <w:divsChild>
                    <w:div w:id="1508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03">
      <w:bodyDiv w:val="1"/>
      <w:marLeft w:val="0"/>
      <w:marRight w:val="0"/>
      <w:marTop w:val="0"/>
      <w:marBottom w:val="0"/>
      <w:divBdr>
        <w:top w:val="none" w:sz="0" w:space="0" w:color="auto"/>
        <w:left w:val="none" w:sz="0" w:space="0" w:color="auto"/>
        <w:bottom w:val="none" w:sz="0" w:space="0" w:color="auto"/>
        <w:right w:val="none" w:sz="0" w:space="0" w:color="auto"/>
      </w:divBdr>
      <w:divsChild>
        <w:div w:id="791552658">
          <w:marLeft w:val="0"/>
          <w:marRight w:val="0"/>
          <w:marTop w:val="0"/>
          <w:marBottom w:val="0"/>
          <w:divBdr>
            <w:top w:val="none" w:sz="0" w:space="0" w:color="auto"/>
            <w:left w:val="none" w:sz="0" w:space="0" w:color="auto"/>
            <w:bottom w:val="none" w:sz="0" w:space="0" w:color="auto"/>
            <w:right w:val="none" w:sz="0" w:space="0" w:color="auto"/>
          </w:divBdr>
          <w:divsChild>
            <w:div w:id="1528955051">
              <w:marLeft w:val="0"/>
              <w:marRight w:val="0"/>
              <w:marTop w:val="0"/>
              <w:marBottom w:val="0"/>
              <w:divBdr>
                <w:top w:val="none" w:sz="0" w:space="0" w:color="auto"/>
                <w:left w:val="none" w:sz="0" w:space="0" w:color="auto"/>
                <w:bottom w:val="none" w:sz="0" w:space="0" w:color="auto"/>
                <w:right w:val="none" w:sz="0" w:space="0" w:color="auto"/>
              </w:divBdr>
              <w:divsChild>
                <w:div w:id="706763014">
                  <w:marLeft w:val="0"/>
                  <w:marRight w:val="0"/>
                  <w:marTop w:val="0"/>
                  <w:marBottom w:val="0"/>
                  <w:divBdr>
                    <w:top w:val="none" w:sz="0" w:space="0" w:color="auto"/>
                    <w:left w:val="none" w:sz="0" w:space="0" w:color="auto"/>
                    <w:bottom w:val="none" w:sz="0" w:space="0" w:color="auto"/>
                    <w:right w:val="none" w:sz="0" w:space="0" w:color="auto"/>
                  </w:divBdr>
                  <w:divsChild>
                    <w:div w:id="13302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419">
      <w:bodyDiv w:val="1"/>
      <w:marLeft w:val="0"/>
      <w:marRight w:val="0"/>
      <w:marTop w:val="0"/>
      <w:marBottom w:val="0"/>
      <w:divBdr>
        <w:top w:val="none" w:sz="0" w:space="0" w:color="auto"/>
        <w:left w:val="none" w:sz="0" w:space="0" w:color="auto"/>
        <w:bottom w:val="none" w:sz="0" w:space="0" w:color="auto"/>
        <w:right w:val="none" w:sz="0" w:space="0" w:color="auto"/>
      </w:divBdr>
      <w:divsChild>
        <w:div w:id="566378322">
          <w:marLeft w:val="0"/>
          <w:marRight w:val="0"/>
          <w:marTop w:val="0"/>
          <w:marBottom w:val="0"/>
          <w:divBdr>
            <w:top w:val="none" w:sz="0" w:space="0" w:color="auto"/>
            <w:left w:val="none" w:sz="0" w:space="0" w:color="auto"/>
            <w:bottom w:val="none" w:sz="0" w:space="0" w:color="auto"/>
            <w:right w:val="none" w:sz="0" w:space="0" w:color="auto"/>
          </w:divBdr>
          <w:divsChild>
            <w:div w:id="1903131747">
              <w:marLeft w:val="0"/>
              <w:marRight w:val="0"/>
              <w:marTop w:val="0"/>
              <w:marBottom w:val="0"/>
              <w:divBdr>
                <w:top w:val="none" w:sz="0" w:space="0" w:color="auto"/>
                <w:left w:val="none" w:sz="0" w:space="0" w:color="auto"/>
                <w:bottom w:val="none" w:sz="0" w:space="0" w:color="auto"/>
                <w:right w:val="none" w:sz="0" w:space="0" w:color="auto"/>
              </w:divBdr>
              <w:divsChild>
                <w:div w:id="760376334">
                  <w:marLeft w:val="0"/>
                  <w:marRight w:val="0"/>
                  <w:marTop w:val="0"/>
                  <w:marBottom w:val="0"/>
                  <w:divBdr>
                    <w:top w:val="none" w:sz="0" w:space="0" w:color="auto"/>
                    <w:left w:val="none" w:sz="0" w:space="0" w:color="auto"/>
                    <w:bottom w:val="none" w:sz="0" w:space="0" w:color="auto"/>
                    <w:right w:val="none" w:sz="0" w:space="0" w:color="auto"/>
                  </w:divBdr>
                  <w:divsChild>
                    <w:div w:id="14850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55">
      <w:bodyDiv w:val="1"/>
      <w:marLeft w:val="0"/>
      <w:marRight w:val="0"/>
      <w:marTop w:val="0"/>
      <w:marBottom w:val="0"/>
      <w:divBdr>
        <w:top w:val="none" w:sz="0" w:space="0" w:color="auto"/>
        <w:left w:val="none" w:sz="0" w:space="0" w:color="auto"/>
        <w:bottom w:val="none" w:sz="0" w:space="0" w:color="auto"/>
        <w:right w:val="none" w:sz="0" w:space="0" w:color="auto"/>
      </w:divBdr>
      <w:divsChild>
        <w:div w:id="21562887">
          <w:marLeft w:val="0"/>
          <w:marRight w:val="0"/>
          <w:marTop w:val="0"/>
          <w:marBottom w:val="0"/>
          <w:divBdr>
            <w:top w:val="none" w:sz="0" w:space="0" w:color="auto"/>
            <w:left w:val="none" w:sz="0" w:space="0" w:color="auto"/>
            <w:bottom w:val="none" w:sz="0" w:space="0" w:color="auto"/>
            <w:right w:val="none" w:sz="0" w:space="0" w:color="auto"/>
          </w:divBdr>
          <w:divsChild>
            <w:div w:id="1751344335">
              <w:marLeft w:val="0"/>
              <w:marRight w:val="0"/>
              <w:marTop w:val="0"/>
              <w:marBottom w:val="0"/>
              <w:divBdr>
                <w:top w:val="none" w:sz="0" w:space="0" w:color="auto"/>
                <w:left w:val="none" w:sz="0" w:space="0" w:color="auto"/>
                <w:bottom w:val="none" w:sz="0" w:space="0" w:color="auto"/>
                <w:right w:val="none" w:sz="0" w:space="0" w:color="auto"/>
              </w:divBdr>
              <w:divsChild>
                <w:div w:id="1380470826">
                  <w:marLeft w:val="0"/>
                  <w:marRight w:val="0"/>
                  <w:marTop w:val="0"/>
                  <w:marBottom w:val="0"/>
                  <w:divBdr>
                    <w:top w:val="none" w:sz="0" w:space="0" w:color="auto"/>
                    <w:left w:val="none" w:sz="0" w:space="0" w:color="auto"/>
                    <w:bottom w:val="none" w:sz="0" w:space="0" w:color="auto"/>
                    <w:right w:val="none" w:sz="0" w:space="0" w:color="auto"/>
                  </w:divBdr>
                  <w:divsChild>
                    <w:div w:id="459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8308">
      <w:bodyDiv w:val="1"/>
      <w:marLeft w:val="0"/>
      <w:marRight w:val="0"/>
      <w:marTop w:val="0"/>
      <w:marBottom w:val="0"/>
      <w:divBdr>
        <w:top w:val="none" w:sz="0" w:space="0" w:color="auto"/>
        <w:left w:val="none" w:sz="0" w:space="0" w:color="auto"/>
        <w:bottom w:val="none" w:sz="0" w:space="0" w:color="auto"/>
        <w:right w:val="none" w:sz="0" w:space="0" w:color="auto"/>
      </w:divBdr>
      <w:divsChild>
        <w:div w:id="23672461">
          <w:marLeft w:val="0"/>
          <w:marRight w:val="0"/>
          <w:marTop w:val="0"/>
          <w:marBottom w:val="0"/>
          <w:divBdr>
            <w:top w:val="none" w:sz="0" w:space="0" w:color="auto"/>
            <w:left w:val="none" w:sz="0" w:space="0" w:color="auto"/>
            <w:bottom w:val="none" w:sz="0" w:space="0" w:color="auto"/>
            <w:right w:val="none" w:sz="0" w:space="0" w:color="auto"/>
          </w:divBdr>
          <w:divsChild>
            <w:div w:id="9140829">
              <w:marLeft w:val="0"/>
              <w:marRight w:val="0"/>
              <w:marTop w:val="0"/>
              <w:marBottom w:val="0"/>
              <w:divBdr>
                <w:top w:val="none" w:sz="0" w:space="0" w:color="auto"/>
                <w:left w:val="none" w:sz="0" w:space="0" w:color="auto"/>
                <w:bottom w:val="none" w:sz="0" w:space="0" w:color="auto"/>
                <w:right w:val="none" w:sz="0" w:space="0" w:color="auto"/>
              </w:divBdr>
              <w:divsChild>
                <w:div w:id="107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7">
          <w:marLeft w:val="0"/>
          <w:marRight w:val="0"/>
          <w:marTop w:val="0"/>
          <w:marBottom w:val="0"/>
          <w:divBdr>
            <w:top w:val="none" w:sz="0" w:space="0" w:color="auto"/>
            <w:left w:val="none" w:sz="0" w:space="0" w:color="auto"/>
            <w:bottom w:val="none" w:sz="0" w:space="0" w:color="auto"/>
            <w:right w:val="none" w:sz="0" w:space="0" w:color="auto"/>
          </w:divBdr>
          <w:divsChild>
            <w:div w:id="1761100796">
              <w:marLeft w:val="0"/>
              <w:marRight w:val="0"/>
              <w:marTop w:val="0"/>
              <w:marBottom w:val="0"/>
              <w:divBdr>
                <w:top w:val="none" w:sz="0" w:space="0" w:color="auto"/>
                <w:left w:val="none" w:sz="0" w:space="0" w:color="auto"/>
                <w:bottom w:val="none" w:sz="0" w:space="0" w:color="auto"/>
                <w:right w:val="none" w:sz="0" w:space="0" w:color="auto"/>
              </w:divBdr>
              <w:divsChild>
                <w:div w:id="1543446032">
                  <w:marLeft w:val="0"/>
                  <w:marRight w:val="0"/>
                  <w:marTop w:val="0"/>
                  <w:marBottom w:val="0"/>
                  <w:divBdr>
                    <w:top w:val="none" w:sz="0" w:space="0" w:color="auto"/>
                    <w:left w:val="none" w:sz="0" w:space="0" w:color="auto"/>
                    <w:bottom w:val="none" w:sz="0" w:space="0" w:color="auto"/>
                    <w:right w:val="none" w:sz="0" w:space="0" w:color="auto"/>
                  </w:divBdr>
                  <w:divsChild>
                    <w:div w:id="1299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34">
          <w:marLeft w:val="0"/>
          <w:marRight w:val="0"/>
          <w:marTop w:val="0"/>
          <w:marBottom w:val="0"/>
          <w:divBdr>
            <w:top w:val="none" w:sz="0" w:space="0" w:color="auto"/>
            <w:left w:val="none" w:sz="0" w:space="0" w:color="auto"/>
            <w:bottom w:val="none" w:sz="0" w:space="0" w:color="auto"/>
            <w:right w:val="none" w:sz="0" w:space="0" w:color="auto"/>
          </w:divBdr>
          <w:divsChild>
            <w:div w:id="1134132321">
              <w:marLeft w:val="0"/>
              <w:marRight w:val="0"/>
              <w:marTop w:val="0"/>
              <w:marBottom w:val="0"/>
              <w:divBdr>
                <w:top w:val="none" w:sz="0" w:space="0" w:color="auto"/>
                <w:left w:val="none" w:sz="0" w:space="0" w:color="auto"/>
                <w:bottom w:val="none" w:sz="0" w:space="0" w:color="auto"/>
                <w:right w:val="none" w:sz="0" w:space="0" w:color="auto"/>
              </w:divBdr>
              <w:divsChild>
                <w:div w:id="1153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513">
      <w:bodyDiv w:val="1"/>
      <w:marLeft w:val="0"/>
      <w:marRight w:val="0"/>
      <w:marTop w:val="0"/>
      <w:marBottom w:val="0"/>
      <w:divBdr>
        <w:top w:val="none" w:sz="0" w:space="0" w:color="auto"/>
        <w:left w:val="none" w:sz="0" w:space="0" w:color="auto"/>
        <w:bottom w:val="none" w:sz="0" w:space="0" w:color="auto"/>
        <w:right w:val="none" w:sz="0" w:space="0" w:color="auto"/>
      </w:divBdr>
      <w:divsChild>
        <w:div w:id="1416054728">
          <w:marLeft w:val="0"/>
          <w:marRight w:val="0"/>
          <w:marTop w:val="0"/>
          <w:marBottom w:val="0"/>
          <w:divBdr>
            <w:top w:val="none" w:sz="0" w:space="0" w:color="auto"/>
            <w:left w:val="none" w:sz="0" w:space="0" w:color="auto"/>
            <w:bottom w:val="none" w:sz="0" w:space="0" w:color="auto"/>
            <w:right w:val="none" w:sz="0" w:space="0" w:color="auto"/>
          </w:divBdr>
          <w:divsChild>
            <w:div w:id="1113013401">
              <w:marLeft w:val="0"/>
              <w:marRight w:val="0"/>
              <w:marTop w:val="0"/>
              <w:marBottom w:val="0"/>
              <w:divBdr>
                <w:top w:val="none" w:sz="0" w:space="0" w:color="auto"/>
                <w:left w:val="none" w:sz="0" w:space="0" w:color="auto"/>
                <w:bottom w:val="none" w:sz="0" w:space="0" w:color="auto"/>
                <w:right w:val="none" w:sz="0" w:space="0" w:color="auto"/>
              </w:divBdr>
              <w:divsChild>
                <w:div w:id="1945502665">
                  <w:marLeft w:val="0"/>
                  <w:marRight w:val="0"/>
                  <w:marTop w:val="0"/>
                  <w:marBottom w:val="0"/>
                  <w:divBdr>
                    <w:top w:val="none" w:sz="0" w:space="0" w:color="auto"/>
                    <w:left w:val="none" w:sz="0" w:space="0" w:color="auto"/>
                    <w:bottom w:val="none" w:sz="0" w:space="0" w:color="auto"/>
                    <w:right w:val="none" w:sz="0" w:space="0" w:color="auto"/>
                  </w:divBdr>
                  <w:divsChild>
                    <w:div w:id="1283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6764">
      <w:bodyDiv w:val="1"/>
      <w:marLeft w:val="0"/>
      <w:marRight w:val="0"/>
      <w:marTop w:val="0"/>
      <w:marBottom w:val="0"/>
      <w:divBdr>
        <w:top w:val="none" w:sz="0" w:space="0" w:color="auto"/>
        <w:left w:val="none" w:sz="0" w:space="0" w:color="auto"/>
        <w:bottom w:val="none" w:sz="0" w:space="0" w:color="auto"/>
        <w:right w:val="none" w:sz="0" w:space="0" w:color="auto"/>
      </w:divBdr>
      <w:divsChild>
        <w:div w:id="538737882">
          <w:marLeft w:val="0"/>
          <w:marRight w:val="0"/>
          <w:marTop w:val="0"/>
          <w:marBottom w:val="0"/>
          <w:divBdr>
            <w:top w:val="none" w:sz="0" w:space="0" w:color="auto"/>
            <w:left w:val="none" w:sz="0" w:space="0" w:color="auto"/>
            <w:bottom w:val="none" w:sz="0" w:space="0" w:color="auto"/>
            <w:right w:val="none" w:sz="0" w:space="0" w:color="auto"/>
          </w:divBdr>
          <w:divsChild>
            <w:div w:id="1334453411">
              <w:marLeft w:val="0"/>
              <w:marRight w:val="0"/>
              <w:marTop w:val="0"/>
              <w:marBottom w:val="0"/>
              <w:divBdr>
                <w:top w:val="none" w:sz="0" w:space="0" w:color="auto"/>
                <w:left w:val="none" w:sz="0" w:space="0" w:color="auto"/>
                <w:bottom w:val="none" w:sz="0" w:space="0" w:color="auto"/>
                <w:right w:val="none" w:sz="0" w:space="0" w:color="auto"/>
              </w:divBdr>
              <w:divsChild>
                <w:div w:id="933125799">
                  <w:marLeft w:val="0"/>
                  <w:marRight w:val="0"/>
                  <w:marTop w:val="0"/>
                  <w:marBottom w:val="0"/>
                  <w:divBdr>
                    <w:top w:val="none" w:sz="0" w:space="0" w:color="auto"/>
                    <w:left w:val="none" w:sz="0" w:space="0" w:color="auto"/>
                    <w:bottom w:val="none" w:sz="0" w:space="0" w:color="auto"/>
                    <w:right w:val="none" w:sz="0" w:space="0" w:color="auto"/>
                  </w:divBdr>
                  <w:divsChild>
                    <w:div w:id="1037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221">
      <w:bodyDiv w:val="1"/>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sChild>
            <w:div w:id="1843082536">
              <w:marLeft w:val="0"/>
              <w:marRight w:val="0"/>
              <w:marTop w:val="0"/>
              <w:marBottom w:val="0"/>
              <w:divBdr>
                <w:top w:val="none" w:sz="0" w:space="0" w:color="auto"/>
                <w:left w:val="none" w:sz="0" w:space="0" w:color="auto"/>
                <w:bottom w:val="none" w:sz="0" w:space="0" w:color="auto"/>
                <w:right w:val="none" w:sz="0" w:space="0" w:color="auto"/>
              </w:divBdr>
              <w:divsChild>
                <w:div w:id="1456603142">
                  <w:marLeft w:val="0"/>
                  <w:marRight w:val="0"/>
                  <w:marTop w:val="0"/>
                  <w:marBottom w:val="0"/>
                  <w:divBdr>
                    <w:top w:val="none" w:sz="0" w:space="0" w:color="auto"/>
                    <w:left w:val="none" w:sz="0" w:space="0" w:color="auto"/>
                    <w:bottom w:val="none" w:sz="0" w:space="0" w:color="auto"/>
                    <w:right w:val="none" w:sz="0" w:space="0" w:color="auto"/>
                  </w:divBdr>
                  <w:divsChild>
                    <w:div w:id="207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927">
      <w:bodyDiv w:val="1"/>
      <w:marLeft w:val="0"/>
      <w:marRight w:val="0"/>
      <w:marTop w:val="0"/>
      <w:marBottom w:val="0"/>
      <w:divBdr>
        <w:top w:val="none" w:sz="0" w:space="0" w:color="auto"/>
        <w:left w:val="none" w:sz="0" w:space="0" w:color="auto"/>
        <w:bottom w:val="none" w:sz="0" w:space="0" w:color="auto"/>
        <w:right w:val="none" w:sz="0" w:space="0" w:color="auto"/>
      </w:divBdr>
      <w:divsChild>
        <w:div w:id="1729916594">
          <w:marLeft w:val="0"/>
          <w:marRight w:val="0"/>
          <w:marTop w:val="0"/>
          <w:marBottom w:val="0"/>
          <w:divBdr>
            <w:top w:val="none" w:sz="0" w:space="0" w:color="auto"/>
            <w:left w:val="none" w:sz="0" w:space="0" w:color="auto"/>
            <w:bottom w:val="none" w:sz="0" w:space="0" w:color="auto"/>
            <w:right w:val="none" w:sz="0" w:space="0" w:color="auto"/>
          </w:divBdr>
          <w:divsChild>
            <w:div w:id="1573350333">
              <w:marLeft w:val="0"/>
              <w:marRight w:val="0"/>
              <w:marTop w:val="0"/>
              <w:marBottom w:val="0"/>
              <w:divBdr>
                <w:top w:val="none" w:sz="0" w:space="0" w:color="auto"/>
                <w:left w:val="none" w:sz="0" w:space="0" w:color="auto"/>
                <w:bottom w:val="none" w:sz="0" w:space="0" w:color="auto"/>
                <w:right w:val="none" w:sz="0" w:space="0" w:color="auto"/>
              </w:divBdr>
              <w:divsChild>
                <w:div w:id="1045563568">
                  <w:marLeft w:val="0"/>
                  <w:marRight w:val="0"/>
                  <w:marTop w:val="0"/>
                  <w:marBottom w:val="0"/>
                  <w:divBdr>
                    <w:top w:val="none" w:sz="0" w:space="0" w:color="auto"/>
                    <w:left w:val="none" w:sz="0" w:space="0" w:color="auto"/>
                    <w:bottom w:val="none" w:sz="0" w:space="0" w:color="auto"/>
                    <w:right w:val="none" w:sz="0" w:space="0" w:color="auto"/>
                  </w:divBdr>
                  <w:divsChild>
                    <w:div w:id="214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61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54">
          <w:marLeft w:val="0"/>
          <w:marRight w:val="0"/>
          <w:marTop w:val="0"/>
          <w:marBottom w:val="0"/>
          <w:divBdr>
            <w:top w:val="none" w:sz="0" w:space="0" w:color="auto"/>
            <w:left w:val="none" w:sz="0" w:space="0" w:color="auto"/>
            <w:bottom w:val="none" w:sz="0" w:space="0" w:color="auto"/>
            <w:right w:val="none" w:sz="0" w:space="0" w:color="auto"/>
          </w:divBdr>
          <w:divsChild>
            <w:div w:id="2101682004">
              <w:marLeft w:val="0"/>
              <w:marRight w:val="0"/>
              <w:marTop w:val="0"/>
              <w:marBottom w:val="0"/>
              <w:divBdr>
                <w:top w:val="none" w:sz="0" w:space="0" w:color="auto"/>
                <w:left w:val="none" w:sz="0" w:space="0" w:color="auto"/>
                <w:bottom w:val="none" w:sz="0" w:space="0" w:color="auto"/>
                <w:right w:val="none" w:sz="0" w:space="0" w:color="auto"/>
              </w:divBdr>
              <w:divsChild>
                <w:div w:id="1344669309">
                  <w:marLeft w:val="0"/>
                  <w:marRight w:val="0"/>
                  <w:marTop w:val="0"/>
                  <w:marBottom w:val="0"/>
                  <w:divBdr>
                    <w:top w:val="none" w:sz="0" w:space="0" w:color="auto"/>
                    <w:left w:val="none" w:sz="0" w:space="0" w:color="auto"/>
                    <w:bottom w:val="none" w:sz="0" w:space="0" w:color="auto"/>
                    <w:right w:val="none" w:sz="0" w:space="0" w:color="auto"/>
                  </w:divBdr>
                  <w:divsChild>
                    <w:div w:id="471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218">
      <w:bodyDiv w:val="1"/>
      <w:marLeft w:val="0"/>
      <w:marRight w:val="0"/>
      <w:marTop w:val="0"/>
      <w:marBottom w:val="0"/>
      <w:divBdr>
        <w:top w:val="none" w:sz="0" w:space="0" w:color="auto"/>
        <w:left w:val="none" w:sz="0" w:space="0" w:color="auto"/>
        <w:bottom w:val="none" w:sz="0" w:space="0" w:color="auto"/>
        <w:right w:val="none" w:sz="0" w:space="0" w:color="auto"/>
      </w:divBdr>
      <w:divsChild>
        <w:div w:id="2098553575">
          <w:marLeft w:val="0"/>
          <w:marRight w:val="0"/>
          <w:marTop w:val="0"/>
          <w:marBottom w:val="0"/>
          <w:divBdr>
            <w:top w:val="none" w:sz="0" w:space="0" w:color="auto"/>
            <w:left w:val="none" w:sz="0" w:space="0" w:color="auto"/>
            <w:bottom w:val="none" w:sz="0" w:space="0" w:color="auto"/>
            <w:right w:val="none" w:sz="0" w:space="0" w:color="auto"/>
          </w:divBdr>
          <w:divsChild>
            <w:div w:id="1308129782">
              <w:marLeft w:val="0"/>
              <w:marRight w:val="0"/>
              <w:marTop w:val="0"/>
              <w:marBottom w:val="0"/>
              <w:divBdr>
                <w:top w:val="none" w:sz="0" w:space="0" w:color="auto"/>
                <w:left w:val="none" w:sz="0" w:space="0" w:color="auto"/>
                <w:bottom w:val="none" w:sz="0" w:space="0" w:color="auto"/>
                <w:right w:val="none" w:sz="0" w:space="0" w:color="auto"/>
              </w:divBdr>
              <w:divsChild>
                <w:div w:id="1057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334">
      <w:bodyDiv w:val="1"/>
      <w:marLeft w:val="0"/>
      <w:marRight w:val="0"/>
      <w:marTop w:val="0"/>
      <w:marBottom w:val="0"/>
      <w:divBdr>
        <w:top w:val="none" w:sz="0" w:space="0" w:color="auto"/>
        <w:left w:val="none" w:sz="0" w:space="0" w:color="auto"/>
        <w:bottom w:val="none" w:sz="0" w:space="0" w:color="auto"/>
        <w:right w:val="none" w:sz="0" w:space="0" w:color="auto"/>
      </w:divBdr>
      <w:divsChild>
        <w:div w:id="1183056175">
          <w:marLeft w:val="0"/>
          <w:marRight w:val="0"/>
          <w:marTop w:val="0"/>
          <w:marBottom w:val="0"/>
          <w:divBdr>
            <w:top w:val="none" w:sz="0" w:space="0" w:color="auto"/>
            <w:left w:val="none" w:sz="0" w:space="0" w:color="auto"/>
            <w:bottom w:val="none" w:sz="0" w:space="0" w:color="auto"/>
            <w:right w:val="none" w:sz="0" w:space="0" w:color="auto"/>
          </w:divBdr>
          <w:divsChild>
            <w:div w:id="595987812">
              <w:marLeft w:val="0"/>
              <w:marRight w:val="0"/>
              <w:marTop w:val="0"/>
              <w:marBottom w:val="0"/>
              <w:divBdr>
                <w:top w:val="none" w:sz="0" w:space="0" w:color="auto"/>
                <w:left w:val="none" w:sz="0" w:space="0" w:color="auto"/>
                <w:bottom w:val="none" w:sz="0" w:space="0" w:color="auto"/>
                <w:right w:val="none" w:sz="0" w:space="0" w:color="auto"/>
              </w:divBdr>
              <w:divsChild>
                <w:div w:id="707265891">
                  <w:marLeft w:val="0"/>
                  <w:marRight w:val="0"/>
                  <w:marTop w:val="0"/>
                  <w:marBottom w:val="0"/>
                  <w:divBdr>
                    <w:top w:val="none" w:sz="0" w:space="0" w:color="auto"/>
                    <w:left w:val="none" w:sz="0" w:space="0" w:color="auto"/>
                    <w:bottom w:val="none" w:sz="0" w:space="0" w:color="auto"/>
                    <w:right w:val="none" w:sz="0" w:space="0" w:color="auto"/>
                  </w:divBdr>
                  <w:divsChild>
                    <w:div w:id="20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6910">
      <w:bodyDiv w:val="1"/>
      <w:marLeft w:val="0"/>
      <w:marRight w:val="0"/>
      <w:marTop w:val="0"/>
      <w:marBottom w:val="0"/>
      <w:divBdr>
        <w:top w:val="none" w:sz="0" w:space="0" w:color="auto"/>
        <w:left w:val="none" w:sz="0" w:space="0" w:color="auto"/>
        <w:bottom w:val="none" w:sz="0" w:space="0" w:color="auto"/>
        <w:right w:val="none" w:sz="0" w:space="0" w:color="auto"/>
      </w:divBdr>
      <w:divsChild>
        <w:div w:id="475997132">
          <w:marLeft w:val="0"/>
          <w:marRight w:val="0"/>
          <w:marTop w:val="0"/>
          <w:marBottom w:val="0"/>
          <w:divBdr>
            <w:top w:val="none" w:sz="0" w:space="0" w:color="auto"/>
            <w:left w:val="none" w:sz="0" w:space="0" w:color="auto"/>
            <w:bottom w:val="none" w:sz="0" w:space="0" w:color="auto"/>
            <w:right w:val="none" w:sz="0" w:space="0" w:color="auto"/>
          </w:divBdr>
          <w:divsChild>
            <w:div w:id="1840539242">
              <w:marLeft w:val="0"/>
              <w:marRight w:val="0"/>
              <w:marTop w:val="0"/>
              <w:marBottom w:val="0"/>
              <w:divBdr>
                <w:top w:val="none" w:sz="0" w:space="0" w:color="auto"/>
                <w:left w:val="none" w:sz="0" w:space="0" w:color="auto"/>
                <w:bottom w:val="none" w:sz="0" w:space="0" w:color="auto"/>
                <w:right w:val="none" w:sz="0" w:space="0" w:color="auto"/>
              </w:divBdr>
              <w:divsChild>
                <w:div w:id="2112700183">
                  <w:marLeft w:val="0"/>
                  <w:marRight w:val="0"/>
                  <w:marTop w:val="0"/>
                  <w:marBottom w:val="0"/>
                  <w:divBdr>
                    <w:top w:val="none" w:sz="0" w:space="0" w:color="auto"/>
                    <w:left w:val="none" w:sz="0" w:space="0" w:color="auto"/>
                    <w:bottom w:val="none" w:sz="0" w:space="0" w:color="auto"/>
                    <w:right w:val="none" w:sz="0" w:space="0" w:color="auto"/>
                  </w:divBdr>
                  <w:divsChild>
                    <w:div w:id="1912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6900">
      <w:bodyDiv w:val="1"/>
      <w:marLeft w:val="0"/>
      <w:marRight w:val="0"/>
      <w:marTop w:val="0"/>
      <w:marBottom w:val="0"/>
      <w:divBdr>
        <w:top w:val="none" w:sz="0" w:space="0" w:color="auto"/>
        <w:left w:val="none" w:sz="0" w:space="0" w:color="auto"/>
        <w:bottom w:val="none" w:sz="0" w:space="0" w:color="auto"/>
        <w:right w:val="none" w:sz="0" w:space="0" w:color="auto"/>
      </w:divBdr>
      <w:divsChild>
        <w:div w:id="2126658266">
          <w:marLeft w:val="0"/>
          <w:marRight w:val="0"/>
          <w:marTop w:val="0"/>
          <w:marBottom w:val="0"/>
          <w:divBdr>
            <w:top w:val="none" w:sz="0" w:space="0" w:color="auto"/>
            <w:left w:val="none" w:sz="0" w:space="0" w:color="auto"/>
            <w:bottom w:val="none" w:sz="0" w:space="0" w:color="auto"/>
            <w:right w:val="none" w:sz="0" w:space="0" w:color="auto"/>
          </w:divBdr>
          <w:divsChild>
            <w:div w:id="1997873401">
              <w:marLeft w:val="0"/>
              <w:marRight w:val="0"/>
              <w:marTop w:val="0"/>
              <w:marBottom w:val="0"/>
              <w:divBdr>
                <w:top w:val="none" w:sz="0" w:space="0" w:color="auto"/>
                <w:left w:val="none" w:sz="0" w:space="0" w:color="auto"/>
                <w:bottom w:val="none" w:sz="0" w:space="0" w:color="auto"/>
                <w:right w:val="none" w:sz="0" w:space="0" w:color="auto"/>
              </w:divBdr>
              <w:divsChild>
                <w:div w:id="1366635640">
                  <w:marLeft w:val="0"/>
                  <w:marRight w:val="0"/>
                  <w:marTop w:val="0"/>
                  <w:marBottom w:val="0"/>
                  <w:divBdr>
                    <w:top w:val="none" w:sz="0" w:space="0" w:color="auto"/>
                    <w:left w:val="none" w:sz="0" w:space="0" w:color="auto"/>
                    <w:bottom w:val="none" w:sz="0" w:space="0" w:color="auto"/>
                    <w:right w:val="none" w:sz="0" w:space="0" w:color="auto"/>
                  </w:divBdr>
                  <w:divsChild>
                    <w:div w:id="116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150">
      <w:bodyDiv w:val="1"/>
      <w:marLeft w:val="0"/>
      <w:marRight w:val="0"/>
      <w:marTop w:val="0"/>
      <w:marBottom w:val="0"/>
      <w:divBdr>
        <w:top w:val="none" w:sz="0" w:space="0" w:color="auto"/>
        <w:left w:val="none" w:sz="0" w:space="0" w:color="auto"/>
        <w:bottom w:val="none" w:sz="0" w:space="0" w:color="auto"/>
        <w:right w:val="none" w:sz="0" w:space="0" w:color="auto"/>
      </w:divBdr>
    </w:div>
    <w:div w:id="1769036980">
      <w:bodyDiv w:val="1"/>
      <w:marLeft w:val="0"/>
      <w:marRight w:val="0"/>
      <w:marTop w:val="0"/>
      <w:marBottom w:val="0"/>
      <w:divBdr>
        <w:top w:val="none" w:sz="0" w:space="0" w:color="auto"/>
        <w:left w:val="none" w:sz="0" w:space="0" w:color="auto"/>
        <w:bottom w:val="none" w:sz="0" w:space="0" w:color="auto"/>
        <w:right w:val="none" w:sz="0" w:space="0" w:color="auto"/>
      </w:divBdr>
      <w:divsChild>
        <w:div w:id="2099060637">
          <w:marLeft w:val="0"/>
          <w:marRight w:val="0"/>
          <w:marTop w:val="0"/>
          <w:marBottom w:val="0"/>
          <w:divBdr>
            <w:top w:val="none" w:sz="0" w:space="0" w:color="auto"/>
            <w:left w:val="none" w:sz="0" w:space="0" w:color="auto"/>
            <w:bottom w:val="none" w:sz="0" w:space="0" w:color="auto"/>
            <w:right w:val="none" w:sz="0" w:space="0" w:color="auto"/>
          </w:divBdr>
          <w:divsChild>
            <w:div w:id="1310136245">
              <w:marLeft w:val="0"/>
              <w:marRight w:val="0"/>
              <w:marTop w:val="0"/>
              <w:marBottom w:val="0"/>
              <w:divBdr>
                <w:top w:val="none" w:sz="0" w:space="0" w:color="auto"/>
                <w:left w:val="none" w:sz="0" w:space="0" w:color="auto"/>
                <w:bottom w:val="none" w:sz="0" w:space="0" w:color="auto"/>
                <w:right w:val="none" w:sz="0" w:space="0" w:color="auto"/>
              </w:divBdr>
              <w:divsChild>
                <w:div w:id="672147374">
                  <w:marLeft w:val="0"/>
                  <w:marRight w:val="0"/>
                  <w:marTop w:val="0"/>
                  <w:marBottom w:val="0"/>
                  <w:divBdr>
                    <w:top w:val="none" w:sz="0" w:space="0" w:color="auto"/>
                    <w:left w:val="none" w:sz="0" w:space="0" w:color="auto"/>
                    <w:bottom w:val="none" w:sz="0" w:space="0" w:color="auto"/>
                    <w:right w:val="none" w:sz="0" w:space="0" w:color="auto"/>
                  </w:divBdr>
                  <w:divsChild>
                    <w:div w:id="1751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741">
          <w:marLeft w:val="0"/>
          <w:marRight w:val="0"/>
          <w:marTop w:val="0"/>
          <w:marBottom w:val="0"/>
          <w:divBdr>
            <w:top w:val="none" w:sz="0" w:space="0" w:color="auto"/>
            <w:left w:val="none" w:sz="0" w:space="0" w:color="auto"/>
            <w:bottom w:val="none" w:sz="0" w:space="0" w:color="auto"/>
            <w:right w:val="none" w:sz="0" w:space="0" w:color="auto"/>
          </w:divBdr>
          <w:divsChild>
            <w:div w:id="109934200">
              <w:marLeft w:val="0"/>
              <w:marRight w:val="0"/>
              <w:marTop w:val="0"/>
              <w:marBottom w:val="0"/>
              <w:divBdr>
                <w:top w:val="none" w:sz="0" w:space="0" w:color="auto"/>
                <w:left w:val="none" w:sz="0" w:space="0" w:color="auto"/>
                <w:bottom w:val="none" w:sz="0" w:space="0" w:color="auto"/>
                <w:right w:val="none" w:sz="0" w:space="0" w:color="auto"/>
              </w:divBdr>
              <w:divsChild>
                <w:div w:id="1027757856">
                  <w:marLeft w:val="0"/>
                  <w:marRight w:val="0"/>
                  <w:marTop w:val="0"/>
                  <w:marBottom w:val="0"/>
                  <w:divBdr>
                    <w:top w:val="none" w:sz="0" w:space="0" w:color="auto"/>
                    <w:left w:val="none" w:sz="0" w:space="0" w:color="auto"/>
                    <w:bottom w:val="none" w:sz="0" w:space="0" w:color="auto"/>
                    <w:right w:val="none" w:sz="0" w:space="0" w:color="auto"/>
                  </w:divBdr>
                  <w:divsChild>
                    <w:div w:id="486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2191">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8">
          <w:marLeft w:val="0"/>
          <w:marRight w:val="0"/>
          <w:marTop w:val="0"/>
          <w:marBottom w:val="0"/>
          <w:divBdr>
            <w:top w:val="none" w:sz="0" w:space="0" w:color="auto"/>
            <w:left w:val="none" w:sz="0" w:space="0" w:color="auto"/>
            <w:bottom w:val="none" w:sz="0" w:space="0" w:color="auto"/>
            <w:right w:val="none" w:sz="0" w:space="0" w:color="auto"/>
          </w:divBdr>
          <w:divsChild>
            <w:div w:id="1008753947">
              <w:marLeft w:val="0"/>
              <w:marRight w:val="0"/>
              <w:marTop w:val="0"/>
              <w:marBottom w:val="0"/>
              <w:divBdr>
                <w:top w:val="none" w:sz="0" w:space="0" w:color="auto"/>
                <w:left w:val="none" w:sz="0" w:space="0" w:color="auto"/>
                <w:bottom w:val="none" w:sz="0" w:space="0" w:color="auto"/>
                <w:right w:val="none" w:sz="0" w:space="0" w:color="auto"/>
              </w:divBdr>
              <w:divsChild>
                <w:div w:id="1742408082">
                  <w:marLeft w:val="0"/>
                  <w:marRight w:val="0"/>
                  <w:marTop w:val="0"/>
                  <w:marBottom w:val="0"/>
                  <w:divBdr>
                    <w:top w:val="none" w:sz="0" w:space="0" w:color="auto"/>
                    <w:left w:val="none" w:sz="0" w:space="0" w:color="auto"/>
                    <w:bottom w:val="none" w:sz="0" w:space="0" w:color="auto"/>
                    <w:right w:val="none" w:sz="0" w:space="0" w:color="auto"/>
                  </w:divBdr>
                  <w:divsChild>
                    <w:div w:id="444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404">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464352339">
              <w:marLeft w:val="0"/>
              <w:marRight w:val="0"/>
              <w:marTop w:val="0"/>
              <w:marBottom w:val="0"/>
              <w:divBdr>
                <w:top w:val="none" w:sz="0" w:space="0" w:color="auto"/>
                <w:left w:val="none" w:sz="0" w:space="0" w:color="auto"/>
                <w:bottom w:val="none" w:sz="0" w:space="0" w:color="auto"/>
                <w:right w:val="none" w:sz="0" w:space="0" w:color="auto"/>
              </w:divBdr>
              <w:divsChild>
                <w:div w:id="262037548">
                  <w:marLeft w:val="0"/>
                  <w:marRight w:val="0"/>
                  <w:marTop w:val="0"/>
                  <w:marBottom w:val="0"/>
                  <w:divBdr>
                    <w:top w:val="none" w:sz="0" w:space="0" w:color="auto"/>
                    <w:left w:val="none" w:sz="0" w:space="0" w:color="auto"/>
                    <w:bottom w:val="none" w:sz="0" w:space="0" w:color="auto"/>
                    <w:right w:val="none" w:sz="0" w:space="0" w:color="auto"/>
                  </w:divBdr>
                  <w:divsChild>
                    <w:div w:id="90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028">
      <w:bodyDiv w:val="1"/>
      <w:marLeft w:val="0"/>
      <w:marRight w:val="0"/>
      <w:marTop w:val="0"/>
      <w:marBottom w:val="0"/>
      <w:divBdr>
        <w:top w:val="none" w:sz="0" w:space="0" w:color="auto"/>
        <w:left w:val="none" w:sz="0" w:space="0" w:color="auto"/>
        <w:bottom w:val="none" w:sz="0" w:space="0" w:color="auto"/>
        <w:right w:val="none" w:sz="0" w:space="0" w:color="auto"/>
      </w:divBdr>
      <w:divsChild>
        <w:div w:id="806705521">
          <w:marLeft w:val="0"/>
          <w:marRight w:val="0"/>
          <w:marTop w:val="0"/>
          <w:marBottom w:val="0"/>
          <w:divBdr>
            <w:top w:val="none" w:sz="0" w:space="0" w:color="auto"/>
            <w:left w:val="none" w:sz="0" w:space="0" w:color="auto"/>
            <w:bottom w:val="none" w:sz="0" w:space="0" w:color="auto"/>
            <w:right w:val="none" w:sz="0" w:space="0" w:color="auto"/>
          </w:divBdr>
          <w:divsChild>
            <w:div w:id="1911771206">
              <w:marLeft w:val="0"/>
              <w:marRight w:val="0"/>
              <w:marTop w:val="0"/>
              <w:marBottom w:val="0"/>
              <w:divBdr>
                <w:top w:val="none" w:sz="0" w:space="0" w:color="auto"/>
                <w:left w:val="none" w:sz="0" w:space="0" w:color="auto"/>
                <w:bottom w:val="none" w:sz="0" w:space="0" w:color="auto"/>
                <w:right w:val="none" w:sz="0" w:space="0" w:color="auto"/>
              </w:divBdr>
              <w:divsChild>
                <w:div w:id="1793867373">
                  <w:marLeft w:val="0"/>
                  <w:marRight w:val="0"/>
                  <w:marTop w:val="0"/>
                  <w:marBottom w:val="0"/>
                  <w:divBdr>
                    <w:top w:val="none" w:sz="0" w:space="0" w:color="auto"/>
                    <w:left w:val="none" w:sz="0" w:space="0" w:color="auto"/>
                    <w:bottom w:val="none" w:sz="0" w:space="0" w:color="auto"/>
                    <w:right w:val="none" w:sz="0" w:space="0" w:color="auto"/>
                  </w:divBdr>
                  <w:divsChild>
                    <w:div w:id="597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72">
      <w:bodyDiv w:val="1"/>
      <w:marLeft w:val="0"/>
      <w:marRight w:val="0"/>
      <w:marTop w:val="0"/>
      <w:marBottom w:val="0"/>
      <w:divBdr>
        <w:top w:val="none" w:sz="0" w:space="0" w:color="auto"/>
        <w:left w:val="none" w:sz="0" w:space="0" w:color="auto"/>
        <w:bottom w:val="none" w:sz="0" w:space="0" w:color="auto"/>
        <w:right w:val="none" w:sz="0" w:space="0" w:color="auto"/>
      </w:divBdr>
      <w:divsChild>
        <w:div w:id="1893424274">
          <w:marLeft w:val="0"/>
          <w:marRight w:val="0"/>
          <w:marTop w:val="0"/>
          <w:marBottom w:val="0"/>
          <w:divBdr>
            <w:top w:val="none" w:sz="0" w:space="0" w:color="auto"/>
            <w:left w:val="none" w:sz="0" w:space="0" w:color="auto"/>
            <w:bottom w:val="none" w:sz="0" w:space="0" w:color="auto"/>
            <w:right w:val="none" w:sz="0" w:space="0" w:color="auto"/>
          </w:divBdr>
          <w:divsChild>
            <w:div w:id="498740904">
              <w:marLeft w:val="0"/>
              <w:marRight w:val="0"/>
              <w:marTop w:val="0"/>
              <w:marBottom w:val="0"/>
              <w:divBdr>
                <w:top w:val="none" w:sz="0" w:space="0" w:color="auto"/>
                <w:left w:val="none" w:sz="0" w:space="0" w:color="auto"/>
                <w:bottom w:val="none" w:sz="0" w:space="0" w:color="auto"/>
                <w:right w:val="none" w:sz="0" w:space="0" w:color="auto"/>
              </w:divBdr>
              <w:divsChild>
                <w:div w:id="724374450">
                  <w:marLeft w:val="0"/>
                  <w:marRight w:val="0"/>
                  <w:marTop w:val="0"/>
                  <w:marBottom w:val="0"/>
                  <w:divBdr>
                    <w:top w:val="none" w:sz="0" w:space="0" w:color="auto"/>
                    <w:left w:val="none" w:sz="0" w:space="0" w:color="auto"/>
                    <w:bottom w:val="none" w:sz="0" w:space="0" w:color="auto"/>
                    <w:right w:val="none" w:sz="0" w:space="0" w:color="auto"/>
                  </w:divBdr>
                  <w:divsChild>
                    <w:div w:id="479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221">
      <w:bodyDiv w:val="1"/>
      <w:marLeft w:val="0"/>
      <w:marRight w:val="0"/>
      <w:marTop w:val="0"/>
      <w:marBottom w:val="0"/>
      <w:divBdr>
        <w:top w:val="none" w:sz="0" w:space="0" w:color="auto"/>
        <w:left w:val="none" w:sz="0" w:space="0" w:color="auto"/>
        <w:bottom w:val="none" w:sz="0" w:space="0" w:color="auto"/>
        <w:right w:val="none" w:sz="0" w:space="0" w:color="auto"/>
      </w:divBdr>
    </w:div>
    <w:div w:id="2041779133">
      <w:bodyDiv w:val="1"/>
      <w:marLeft w:val="0"/>
      <w:marRight w:val="0"/>
      <w:marTop w:val="0"/>
      <w:marBottom w:val="0"/>
      <w:divBdr>
        <w:top w:val="none" w:sz="0" w:space="0" w:color="auto"/>
        <w:left w:val="none" w:sz="0" w:space="0" w:color="auto"/>
        <w:bottom w:val="none" w:sz="0" w:space="0" w:color="auto"/>
        <w:right w:val="none" w:sz="0" w:space="0" w:color="auto"/>
      </w:divBdr>
      <w:divsChild>
        <w:div w:id="742138825">
          <w:marLeft w:val="0"/>
          <w:marRight w:val="0"/>
          <w:marTop w:val="0"/>
          <w:marBottom w:val="0"/>
          <w:divBdr>
            <w:top w:val="none" w:sz="0" w:space="0" w:color="auto"/>
            <w:left w:val="none" w:sz="0" w:space="0" w:color="auto"/>
            <w:bottom w:val="none" w:sz="0" w:space="0" w:color="auto"/>
            <w:right w:val="none" w:sz="0" w:space="0" w:color="auto"/>
          </w:divBdr>
          <w:divsChild>
            <w:div w:id="342175081">
              <w:marLeft w:val="0"/>
              <w:marRight w:val="0"/>
              <w:marTop w:val="0"/>
              <w:marBottom w:val="0"/>
              <w:divBdr>
                <w:top w:val="none" w:sz="0" w:space="0" w:color="auto"/>
                <w:left w:val="none" w:sz="0" w:space="0" w:color="auto"/>
                <w:bottom w:val="none" w:sz="0" w:space="0" w:color="auto"/>
                <w:right w:val="none" w:sz="0" w:space="0" w:color="auto"/>
              </w:divBdr>
              <w:divsChild>
                <w:div w:id="1579098381">
                  <w:marLeft w:val="0"/>
                  <w:marRight w:val="0"/>
                  <w:marTop w:val="0"/>
                  <w:marBottom w:val="0"/>
                  <w:divBdr>
                    <w:top w:val="none" w:sz="0" w:space="0" w:color="auto"/>
                    <w:left w:val="none" w:sz="0" w:space="0" w:color="auto"/>
                    <w:bottom w:val="none" w:sz="0" w:space="0" w:color="auto"/>
                    <w:right w:val="none" w:sz="0" w:space="0" w:color="auto"/>
                  </w:divBdr>
                  <w:divsChild>
                    <w:div w:id="335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2">
      <w:bodyDiv w:val="1"/>
      <w:marLeft w:val="0"/>
      <w:marRight w:val="0"/>
      <w:marTop w:val="0"/>
      <w:marBottom w:val="0"/>
      <w:divBdr>
        <w:top w:val="none" w:sz="0" w:space="0" w:color="auto"/>
        <w:left w:val="none" w:sz="0" w:space="0" w:color="auto"/>
        <w:bottom w:val="none" w:sz="0" w:space="0" w:color="auto"/>
        <w:right w:val="none" w:sz="0" w:space="0" w:color="auto"/>
      </w:divBdr>
      <w:divsChild>
        <w:div w:id="175273592">
          <w:marLeft w:val="0"/>
          <w:marRight w:val="0"/>
          <w:marTop w:val="0"/>
          <w:marBottom w:val="0"/>
          <w:divBdr>
            <w:top w:val="none" w:sz="0" w:space="0" w:color="auto"/>
            <w:left w:val="none" w:sz="0" w:space="0" w:color="auto"/>
            <w:bottom w:val="none" w:sz="0" w:space="0" w:color="auto"/>
            <w:right w:val="none" w:sz="0" w:space="0" w:color="auto"/>
          </w:divBdr>
          <w:divsChild>
            <w:div w:id="2101368291">
              <w:marLeft w:val="0"/>
              <w:marRight w:val="0"/>
              <w:marTop w:val="0"/>
              <w:marBottom w:val="0"/>
              <w:divBdr>
                <w:top w:val="none" w:sz="0" w:space="0" w:color="auto"/>
                <w:left w:val="none" w:sz="0" w:space="0" w:color="auto"/>
                <w:bottom w:val="none" w:sz="0" w:space="0" w:color="auto"/>
                <w:right w:val="none" w:sz="0" w:space="0" w:color="auto"/>
              </w:divBdr>
              <w:divsChild>
                <w:div w:id="1609924213">
                  <w:marLeft w:val="0"/>
                  <w:marRight w:val="0"/>
                  <w:marTop w:val="0"/>
                  <w:marBottom w:val="0"/>
                  <w:divBdr>
                    <w:top w:val="none" w:sz="0" w:space="0" w:color="auto"/>
                    <w:left w:val="none" w:sz="0" w:space="0" w:color="auto"/>
                    <w:bottom w:val="none" w:sz="0" w:space="0" w:color="auto"/>
                    <w:right w:val="none" w:sz="0" w:space="0" w:color="auto"/>
                  </w:divBdr>
                  <w:divsChild>
                    <w:div w:id="10474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royectoeduca.net" TargetMode="External"/><Relationship Id="rId7" Type="http://schemas.openxmlformats.org/officeDocument/2006/relationships/endnotes" Target="endnotes.xml"/><Relationship Id="rId12" Type="http://schemas.openxmlformats.org/officeDocument/2006/relationships/hyperlink" Target="https://www.proyectoeduca.net/"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edu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royectoeduca.net/" TargetMode="External"/><Relationship Id="rId10" Type="http://schemas.openxmlformats.org/officeDocument/2006/relationships/footer" Target="footer3.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proyectoedu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9705-3EAC-470B-AA7C-52D9C667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22665</Words>
  <Characters>124658</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Rodríguez Grau</dc:creator>
  <cp:lastModifiedBy>USUARIO</cp:lastModifiedBy>
  <cp:revision>7</cp:revision>
  <cp:lastPrinted>2022-06-15T00:13:00Z</cp:lastPrinted>
  <dcterms:created xsi:type="dcterms:W3CDTF">2023-03-16T12:54:00Z</dcterms:created>
  <dcterms:modified xsi:type="dcterms:W3CDTF">2023-03-16T16:55:00Z</dcterms:modified>
</cp:coreProperties>
</file>