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1E7F6D">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1E7F6D">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1E7F6D">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1E7F6D">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7D0EE0" w:rsidRPr="007D0EE0">
        <w:rPr>
          <w:rFonts w:ascii="Palatino Linotype" w:eastAsia="Times New Roman" w:hAnsi="Palatino Linotype" w:cs="Arial"/>
          <w:b/>
          <w:sz w:val="22"/>
          <w:szCs w:val="22"/>
          <w:highlight w:val="yellow"/>
        </w:rPr>
        <w:t>3º ESO</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4"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4"/>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0846FF" w:rsidRPr="000F40CE" w:rsidRDefault="000846FF" w:rsidP="000846FF">
      <w:pPr>
        <w:pStyle w:val="Prrafodelista"/>
        <w:numPr>
          <w:ilvl w:val="0"/>
          <w:numId w:val="64"/>
        </w:numPr>
        <w:rPr>
          <w:rFonts w:ascii="Palatino Linotype" w:hAnsi="Palatino Linotype"/>
          <w:sz w:val="22"/>
          <w:szCs w:val="22"/>
        </w:rPr>
      </w:pPr>
      <w:bookmarkStart w:id="5" w:name="_Toc29299957"/>
      <w:bookmarkStart w:id="6" w:name="_GoBack"/>
      <w:r w:rsidRPr="000846FF">
        <w:rPr>
          <w:rFonts w:ascii="Palatino Linotype" w:hAnsi="Palatino Linotype"/>
          <w:b/>
          <w:sz w:val="22"/>
          <w:szCs w:val="22"/>
          <w:shd w:val="clear" w:color="auto" w:fill="FFFF00"/>
        </w:rPr>
        <w:t>Decreto 73/2022</w:t>
      </w:r>
      <w:bookmarkEnd w:id="6"/>
      <w:r w:rsidRPr="000F40CE">
        <w:rPr>
          <w:rFonts w:ascii="Palatino Linotype" w:hAnsi="Palatino Linotype"/>
          <w:sz w:val="22"/>
          <w:szCs w:val="22"/>
        </w:rPr>
        <w:t>, de 27 de julio, por el que se establece el currículo</w:t>
      </w:r>
      <w:r>
        <w:rPr>
          <w:rFonts w:ascii="Palatino Linotype" w:hAnsi="Palatino Linotype"/>
          <w:sz w:val="22"/>
          <w:szCs w:val="22"/>
        </w:rPr>
        <w:t xml:space="preserve"> </w:t>
      </w:r>
      <w:r w:rsidRPr="000F40CE">
        <w:rPr>
          <w:rFonts w:ascii="Palatino Linotype" w:hAnsi="Palatino Linotype"/>
          <w:sz w:val="22"/>
          <w:szCs w:val="22"/>
        </w:rPr>
        <w:t>de la Educación Secundaria Obligatoria y del Bachillerato en la Comunidad Autónoma de Cantabria.</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5"/>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F6D" w:rsidRDefault="001E7F6D" w:rsidP="00B62E7F">
      <w:r>
        <w:separator/>
      </w:r>
    </w:p>
  </w:endnote>
  <w:endnote w:type="continuationSeparator" w:id="0">
    <w:p w:rsidR="001E7F6D" w:rsidRDefault="001E7F6D"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846FF">
          <w:rPr>
            <w:rStyle w:val="Nmerodepgina"/>
            <w:noProof/>
          </w:rPr>
          <w:t>3</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846FF">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F6D" w:rsidRDefault="001E7F6D" w:rsidP="00B62E7F">
      <w:r>
        <w:separator/>
      </w:r>
    </w:p>
  </w:footnote>
  <w:footnote w:type="continuationSeparator" w:id="0">
    <w:p w:rsidR="001E7F6D" w:rsidRDefault="001E7F6D"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E7F6D"/>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F329"/>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974F4-1F41-4871-86F6-E932624A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22660</Words>
  <Characters>124635</Characters>
  <Application>Microsoft Office Word</Application>
  <DocSecurity>0</DocSecurity>
  <Lines>1038</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2</cp:revision>
  <cp:lastPrinted>2022-06-15T00:13:00Z</cp:lastPrinted>
  <dcterms:created xsi:type="dcterms:W3CDTF">2023-03-16T12:38:00Z</dcterms:created>
  <dcterms:modified xsi:type="dcterms:W3CDTF">2023-03-16T12:38:00Z</dcterms:modified>
</cp:coreProperties>
</file>